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1174"/>
        <w:gridCol w:w="2113"/>
        <w:gridCol w:w="2039"/>
        <w:gridCol w:w="1199"/>
        <w:gridCol w:w="1038"/>
        <w:gridCol w:w="1273"/>
      </w:tblGrid>
      <w:tr w:rsidR="79CCDFBA" w14:paraId="135A4E31" w14:textId="77777777" w:rsidTr="006C22DF">
        <w:trPr>
          <w:trHeight w:val="915"/>
        </w:trPr>
        <w:tc>
          <w:tcPr>
            <w:tcW w:w="1174" w:type="dxa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bottom"/>
          </w:tcPr>
          <w:p w14:paraId="106D22D0" w14:textId="30B5B3C4" w:rsidR="3FCBBF8E" w:rsidRDefault="3FCBBF8E">
            <w:r>
              <w:rPr>
                <w:noProof/>
              </w:rPr>
              <w:drawing>
                <wp:inline distT="0" distB="0" distL="0" distR="0" wp14:anchorId="6D2999E3" wp14:editId="5AAF00CB">
                  <wp:extent cx="714375" cy="428625"/>
                  <wp:effectExtent l="0" t="0" r="0" b="0"/>
                  <wp:docPr id="396761611" name="Imagen 396761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3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721941" w14:textId="135F2BF8" w:rsidR="79CCDFBA" w:rsidRDefault="79CCDFBA" w:rsidP="79CCDFBA"/>
        </w:tc>
        <w:tc>
          <w:tcPr>
            <w:tcW w:w="5351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11118B51" w14:textId="1EB7BDEE" w:rsidR="79CCDFBA" w:rsidRDefault="79CCDFBA" w:rsidP="79CCDFBA">
            <w:pPr>
              <w:jc w:val="center"/>
            </w:pPr>
            <w:r w:rsidRPr="79CCDFB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FORMATO OFERTA ECONÓMICA No. 2</w:t>
            </w:r>
          </w:p>
        </w:tc>
        <w:tc>
          <w:tcPr>
            <w:tcW w:w="2311" w:type="dxa"/>
            <w:gridSpan w:val="2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072E3A61" w14:textId="19AD91A0" w:rsidR="79CCDFBA" w:rsidRDefault="79CCDFBA" w:rsidP="79CCDFBA">
            <w:pPr>
              <w:jc w:val="center"/>
            </w:pPr>
            <w:r w:rsidRPr="79CCDFBA">
              <w:rPr>
                <w:rFonts w:ascii="Calibri" w:eastAsia="Calibri" w:hAnsi="Calibri" w:cs="Calibri"/>
                <w:i/>
                <w:iCs/>
                <w:color w:val="444444"/>
              </w:rPr>
              <w:t>PROVEEDOR</w:t>
            </w:r>
          </w:p>
        </w:tc>
      </w:tr>
      <w:tr w:rsidR="79CCDFBA" w14:paraId="7EC725A8" w14:textId="77777777" w:rsidTr="006C22DF">
        <w:trPr>
          <w:trHeight w:val="735"/>
        </w:trPr>
        <w:tc>
          <w:tcPr>
            <w:tcW w:w="1174" w:type="dxa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71FEB045" w14:textId="7DEF112D" w:rsidR="79CCDFBA" w:rsidRDefault="79CCDFBA" w:rsidP="79CCDFBA">
            <w:pPr>
              <w:jc w:val="center"/>
            </w:pPr>
            <w:r w:rsidRPr="79CCDFB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2113" w:type="dxa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single" w:sz="8" w:space="0" w:color="000000" w:themeColor="text1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4B0C7684" w14:textId="5C375D29" w:rsidR="79CCDFBA" w:rsidRDefault="79CCDFBA" w:rsidP="79CCDFBA">
            <w:pPr>
              <w:jc w:val="center"/>
            </w:pPr>
            <w:r w:rsidRPr="79CCDFB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Solución 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6C5B9AE5" w14:textId="647E982A" w:rsidR="79CCDFBA" w:rsidRDefault="79CCDFBA" w:rsidP="79CCDFBA">
            <w:pPr>
              <w:jc w:val="center"/>
            </w:pPr>
            <w:r w:rsidRPr="79CCDFB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Descripción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09D07B24" w14:textId="5BB84823" w:rsidR="79CCDFBA" w:rsidRDefault="79CCDFBA" w:rsidP="79CCDFBA">
            <w:pPr>
              <w:jc w:val="center"/>
            </w:pPr>
            <w:r w:rsidRPr="79CCDFB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Valor por tres meses</w:t>
            </w:r>
          </w:p>
        </w:tc>
        <w:tc>
          <w:tcPr>
            <w:tcW w:w="1038" w:type="dxa"/>
            <w:tcBorders>
              <w:top w:val="single" w:sz="8" w:space="0" w:color="000000" w:themeColor="text1"/>
              <w:left w:val="single" w:sz="8" w:space="0" w:color="000000" w:themeColor="text1"/>
              <w:bottom w:val="nil"/>
              <w:right w:val="single" w:sz="8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65397E9F" w14:textId="40CA229D" w:rsidR="79CCDFBA" w:rsidRDefault="79CCDFBA" w:rsidP="79CCDFBA">
            <w:pPr>
              <w:jc w:val="center"/>
            </w:pPr>
            <w:r w:rsidRPr="79CCDFB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Valor  IVA</w:t>
            </w:r>
          </w:p>
        </w:tc>
        <w:tc>
          <w:tcPr>
            <w:tcW w:w="1273" w:type="dxa"/>
            <w:tcBorders>
              <w:top w:val="nil"/>
              <w:left w:val="single" w:sz="8" w:space="0" w:color="auto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  <w:tcMar>
              <w:top w:w="15" w:type="dxa"/>
              <w:left w:w="15" w:type="dxa"/>
              <w:right w:w="15" w:type="dxa"/>
            </w:tcMar>
            <w:vAlign w:val="center"/>
          </w:tcPr>
          <w:p w14:paraId="0DF69F00" w14:textId="7449100D" w:rsidR="79CCDFBA" w:rsidRDefault="79CCDFBA" w:rsidP="79CCDFBA">
            <w:pPr>
              <w:jc w:val="center"/>
            </w:pPr>
            <w:r w:rsidRPr="79CCDFB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Valor  TOTAL por 3 meses</w:t>
            </w:r>
          </w:p>
        </w:tc>
      </w:tr>
      <w:tr w:rsidR="79CCDFBA" w14:paraId="7AF28A2E" w14:textId="77777777" w:rsidTr="79CCDFBA">
        <w:trPr>
          <w:trHeight w:val="885"/>
        </w:trPr>
        <w:tc>
          <w:tcPr>
            <w:tcW w:w="117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0400F4" w14:textId="64D54EBD" w:rsidR="79CCDFBA" w:rsidRDefault="79CCDFBA" w:rsidP="79CCDFBA">
            <w:pPr>
              <w:jc w:val="center"/>
            </w:pPr>
            <w:r w:rsidRPr="79CCDFBA">
              <w:rPr>
                <w:rFonts w:ascii="Calibri" w:eastAsia="Calibri" w:hAnsi="Calibri" w:cs="Calibri"/>
                <w:color w:val="000000" w:themeColor="text1"/>
              </w:rPr>
              <w:t>1</w:t>
            </w:r>
          </w:p>
        </w:tc>
        <w:tc>
          <w:tcPr>
            <w:tcW w:w="211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44057CDC" w14:textId="7586C16E" w:rsidR="79CCDFBA" w:rsidRPr="006C22DF" w:rsidRDefault="79CCDFBA" w:rsidP="79CCDFBA">
            <w:pPr>
              <w:rPr>
                <w:rFonts w:ascii="Calibri" w:eastAsia="Calibri" w:hAnsi="Calibri" w:cs="Calibri"/>
                <w:color w:val="000000" w:themeColor="text1"/>
                <w:lang w:val="en-US"/>
              </w:rPr>
            </w:pPr>
            <w:r w:rsidRPr="006C22DF">
              <w:rPr>
                <w:rFonts w:ascii="Calibri" w:eastAsia="Calibri" w:hAnsi="Calibri" w:cs="Calibri"/>
                <w:color w:val="000000" w:themeColor="text1"/>
                <w:lang w:val="en-US"/>
              </w:rPr>
              <w:t>Fortigate 601E Master Fortigate 601E Slave</w:t>
            </w:r>
            <w:r w:rsidRPr="006C22DF">
              <w:rPr>
                <w:lang w:val="en-US"/>
              </w:rPr>
              <w:br/>
            </w:r>
            <w:r w:rsidRPr="006C22DF">
              <w:rPr>
                <w:rFonts w:ascii="Calibri" w:eastAsia="Calibri" w:hAnsi="Calibri" w:cs="Calibri"/>
                <w:color w:val="000000" w:themeColor="text1"/>
                <w:lang w:val="en-US"/>
              </w:rPr>
              <w:t xml:space="preserve">FortiWeb VM HyperV </w:t>
            </w:r>
          </w:p>
        </w:tc>
        <w:tc>
          <w:tcPr>
            <w:tcW w:w="203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723F5AF0" w14:textId="64670C6F" w:rsidR="79CCDFBA" w:rsidRDefault="79CCDFBA">
            <w:r w:rsidRPr="79CCDFBA">
              <w:rPr>
                <w:rFonts w:ascii="Calibri" w:eastAsia="Calibri" w:hAnsi="Calibri" w:cs="Calibri"/>
                <w:color w:val="444444"/>
              </w:rPr>
              <w:t>FG6H1E5819901932 / FG6H1E5819902514 / FVVM080000195170</w:t>
            </w:r>
          </w:p>
        </w:tc>
        <w:tc>
          <w:tcPr>
            <w:tcW w:w="119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D4C473" w14:textId="426901DC" w:rsidR="79CCDFBA" w:rsidRDefault="79CCDFBA"/>
        </w:tc>
        <w:tc>
          <w:tcPr>
            <w:tcW w:w="103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6BC7B6E5" w14:textId="3F12EC54" w:rsidR="79CCDFBA" w:rsidRDefault="79CCDFBA" w:rsidP="79CCDFBA">
            <w:pPr>
              <w:jc w:val="center"/>
            </w:pPr>
            <w:r w:rsidRPr="79CCDFBA">
              <w:rPr>
                <w:rFonts w:ascii="Calibri" w:eastAsia="Calibri" w:hAnsi="Calibri" w:cs="Calibri"/>
                <w:color w:val="000000" w:themeColor="text1"/>
              </w:rPr>
              <w:t>0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2F376270" w14:textId="705AAC0C" w:rsidR="79CCDFBA" w:rsidRDefault="79CCDFBA" w:rsidP="79CCDFBA">
            <w:pPr>
              <w:jc w:val="center"/>
            </w:pPr>
            <w:r w:rsidRPr="79CCDFBA">
              <w:rPr>
                <w:rFonts w:ascii="Calibri" w:eastAsia="Calibri" w:hAnsi="Calibri" w:cs="Calibri"/>
                <w:color w:val="000000" w:themeColor="text1"/>
              </w:rPr>
              <w:t>0</w:t>
            </w:r>
          </w:p>
        </w:tc>
      </w:tr>
    </w:tbl>
    <w:p w14:paraId="2F89812D" w14:textId="52D2D9A1" w:rsidR="00796D81" w:rsidRDefault="00796D81" w:rsidP="79CCDFBA"/>
    <w:sectPr w:rsidR="00796D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E0D"/>
    <w:rsid w:val="0029455E"/>
    <w:rsid w:val="006C22DF"/>
    <w:rsid w:val="00796D81"/>
    <w:rsid w:val="00852AC2"/>
    <w:rsid w:val="00B93C3D"/>
    <w:rsid w:val="00C20E0D"/>
    <w:rsid w:val="00ED073D"/>
    <w:rsid w:val="081F9277"/>
    <w:rsid w:val="3FCBBF8E"/>
    <w:rsid w:val="79CCD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FB9ADE"/>
  <w15:chartTrackingRefBased/>
  <w15:docId w15:val="{7C4E28C8-C1DA-482D-9446-C4CE17DAA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67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4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9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29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219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Catalina Gonzalez Rios</dc:creator>
  <cp:keywords/>
  <dc:description/>
  <cp:lastModifiedBy>Hazel Brinneth Murillo Cancino</cp:lastModifiedBy>
  <cp:revision>2</cp:revision>
  <dcterms:created xsi:type="dcterms:W3CDTF">2023-03-22T16:25:00Z</dcterms:created>
  <dcterms:modified xsi:type="dcterms:W3CDTF">2023-03-22T16:25:00Z</dcterms:modified>
</cp:coreProperties>
</file>