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A7E5" w14:textId="14D861BE" w:rsidR="00EF5FCF" w:rsidRPr="00C11F3C" w:rsidRDefault="00B26C06" w:rsidP="005D0A2D">
      <w:pPr>
        <w:pStyle w:val="Prrafodelista"/>
        <w:numPr>
          <w:ilvl w:val="0"/>
          <w:numId w:val="2"/>
        </w:numPr>
        <w:rPr>
          <w:rFonts w:asciiTheme="minorHAnsi" w:hAnsiTheme="minorHAnsi" w:cstheme="minorHAnsi"/>
          <w:b/>
          <w:bCs/>
        </w:rPr>
      </w:pPr>
      <w:r w:rsidRPr="00C11F3C">
        <w:rPr>
          <w:rFonts w:asciiTheme="minorHAnsi" w:hAnsiTheme="minorHAnsi" w:cstheme="minorHAnsi"/>
          <w:b/>
          <w:bCs/>
        </w:rPr>
        <w:t>OBJETO</w:t>
      </w:r>
    </w:p>
    <w:p w14:paraId="27F63C22" w14:textId="77777777" w:rsidR="00E623E9" w:rsidRPr="00C11F3C" w:rsidRDefault="00E623E9">
      <w:pPr>
        <w:rPr>
          <w:rFonts w:asciiTheme="minorHAnsi" w:hAnsiTheme="minorHAnsi" w:cstheme="minorHAnsi"/>
        </w:rPr>
      </w:pPr>
    </w:p>
    <w:p w14:paraId="268F18D6" w14:textId="6BE6D313" w:rsidR="00E231BE" w:rsidRPr="00C11F3C" w:rsidRDefault="00304FFC" w:rsidP="00E231BE">
      <w:pPr>
        <w:jc w:val="both"/>
        <w:rPr>
          <w:rFonts w:asciiTheme="minorHAnsi" w:hAnsiTheme="minorHAnsi" w:cstheme="minorHAnsi"/>
        </w:rPr>
      </w:pPr>
      <w:r w:rsidRPr="00304FFC">
        <w:rPr>
          <w:rFonts w:asciiTheme="minorHAnsi" w:hAnsiTheme="minorHAnsi" w:cstheme="minorHAnsi"/>
        </w:rPr>
        <w:t>Contratar la prestación de servicios, adquisición, renovación y fortalecimientos de software y hardware para la seguridad perimetral y conectividad de la Sociedad de Activos Especiales SAE SAS</w:t>
      </w:r>
    </w:p>
    <w:p w14:paraId="6FDD12A1" w14:textId="04596736" w:rsidR="1D55377B" w:rsidRPr="00C11F3C" w:rsidRDefault="1D55377B">
      <w:pPr>
        <w:rPr>
          <w:rFonts w:asciiTheme="minorHAnsi" w:hAnsiTheme="minorHAnsi" w:cstheme="minorHAnsi"/>
        </w:rPr>
      </w:pPr>
    </w:p>
    <w:p w14:paraId="1AA18073" w14:textId="55DFC680" w:rsidR="00EF5FCF" w:rsidRPr="00C11F3C" w:rsidRDefault="00B26C06" w:rsidP="005D0A2D">
      <w:pPr>
        <w:pStyle w:val="Prrafodelista"/>
        <w:numPr>
          <w:ilvl w:val="0"/>
          <w:numId w:val="2"/>
        </w:numPr>
        <w:rPr>
          <w:rFonts w:asciiTheme="minorHAnsi" w:hAnsiTheme="minorHAnsi" w:cstheme="minorHAnsi"/>
          <w:b/>
          <w:bCs/>
        </w:rPr>
      </w:pPr>
      <w:r w:rsidRPr="00C11F3C">
        <w:rPr>
          <w:rFonts w:asciiTheme="minorHAnsi" w:hAnsiTheme="minorHAnsi" w:cstheme="minorHAnsi"/>
          <w:b/>
          <w:bCs/>
        </w:rPr>
        <w:t>ALCANCE</w:t>
      </w:r>
    </w:p>
    <w:p w14:paraId="57839BC2" w14:textId="52127C1C" w:rsidR="18FB9F1A" w:rsidRPr="00C11F3C" w:rsidRDefault="18FB9F1A" w:rsidP="00083EC1">
      <w:pPr>
        <w:jc w:val="both"/>
        <w:rPr>
          <w:rFonts w:asciiTheme="minorHAnsi" w:hAnsiTheme="minorHAnsi" w:cstheme="minorHAnsi"/>
          <w:b/>
          <w:bCs/>
        </w:rPr>
      </w:pPr>
    </w:p>
    <w:p w14:paraId="098C3070" w14:textId="0225EC62" w:rsidR="27649E01" w:rsidRPr="00C11F3C" w:rsidRDefault="41033E26" w:rsidP="00083EC1">
      <w:pPr>
        <w:jc w:val="both"/>
        <w:rPr>
          <w:rFonts w:asciiTheme="minorHAnsi" w:eastAsia="Arial Narrow" w:hAnsiTheme="minorHAnsi" w:cstheme="minorHAnsi"/>
        </w:rPr>
      </w:pPr>
      <w:r w:rsidRPr="00C11F3C">
        <w:rPr>
          <w:rFonts w:asciiTheme="minorHAnsi" w:eastAsia="Arial Narrow" w:hAnsiTheme="minorHAnsi" w:cstheme="minorHAnsi"/>
        </w:rPr>
        <w:t>Con el objeto descrito la SAE pretende contratar:</w:t>
      </w:r>
    </w:p>
    <w:p w14:paraId="56982BA7" w14:textId="7FFFCED4" w:rsidR="18FB9F1A" w:rsidRPr="00C11F3C" w:rsidRDefault="18FB9F1A" w:rsidP="00083EC1">
      <w:pPr>
        <w:jc w:val="both"/>
        <w:rPr>
          <w:rFonts w:asciiTheme="minorHAnsi" w:eastAsia="Arial Narrow" w:hAnsiTheme="minorHAnsi" w:cstheme="minorHAnsi"/>
        </w:rPr>
      </w:pPr>
    </w:p>
    <w:p w14:paraId="721C850F" w14:textId="77777777" w:rsidR="004D03E6" w:rsidRDefault="004D03E6" w:rsidP="005D0A2D">
      <w:pPr>
        <w:pStyle w:val="Prrafodelista"/>
        <w:numPr>
          <w:ilvl w:val="0"/>
          <w:numId w:val="32"/>
        </w:numPr>
        <w:spacing w:after="160" w:line="259" w:lineRule="auto"/>
        <w:jc w:val="both"/>
        <w:rPr>
          <w:rFonts w:asciiTheme="minorHAnsi" w:eastAsia="Arial Narrow" w:hAnsiTheme="minorHAnsi" w:cstheme="minorBidi"/>
        </w:rPr>
      </w:pPr>
      <w:r w:rsidRPr="004D03E6">
        <w:rPr>
          <w:rFonts w:asciiTheme="minorHAnsi" w:eastAsia="Arial Narrow" w:hAnsiTheme="minorHAnsi" w:cstheme="minorBidi"/>
        </w:rPr>
        <w:t xml:space="preserve">Renovación de Licenciamiento y soporte de los componentes de </w:t>
      </w:r>
      <w:proofErr w:type="spellStart"/>
      <w:r w:rsidRPr="004D03E6">
        <w:rPr>
          <w:rFonts w:asciiTheme="minorHAnsi" w:eastAsia="Arial Narrow" w:hAnsiTheme="minorHAnsi" w:cstheme="minorBidi"/>
        </w:rPr>
        <w:t>FortiGate</w:t>
      </w:r>
      <w:proofErr w:type="spellEnd"/>
      <w:r w:rsidRPr="004D03E6">
        <w:rPr>
          <w:rFonts w:asciiTheme="minorHAnsi" w:eastAsia="Arial Narrow" w:hAnsiTheme="minorHAnsi" w:cstheme="minorBidi"/>
        </w:rPr>
        <w:t xml:space="preserve">, </w:t>
      </w:r>
      <w:proofErr w:type="spellStart"/>
      <w:r w:rsidRPr="004D03E6">
        <w:rPr>
          <w:rFonts w:asciiTheme="minorHAnsi" w:eastAsia="Arial Narrow" w:hAnsiTheme="minorHAnsi" w:cstheme="minorBidi"/>
        </w:rPr>
        <w:t>FortiWeb</w:t>
      </w:r>
      <w:proofErr w:type="spellEnd"/>
      <w:r w:rsidRPr="004D03E6">
        <w:rPr>
          <w:rFonts w:asciiTheme="minorHAnsi" w:eastAsia="Arial Narrow" w:hAnsiTheme="minorHAnsi" w:cstheme="minorBidi"/>
        </w:rPr>
        <w:t xml:space="preserve"> y </w:t>
      </w:r>
      <w:proofErr w:type="spellStart"/>
      <w:r w:rsidRPr="004D03E6">
        <w:rPr>
          <w:rFonts w:asciiTheme="minorHAnsi" w:eastAsia="Arial Narrow" w:hAnsiTheme="minorHAnsi" w:cstheme="minorBidi"/>
        </w:rPr>
        <w:t>FortiSiem</w:t>
      </w:r>
      <w:proofErr w:type="spellEnd"/>
      <w:r w:rsidRPr="004D03E6">
        <w:rPr>
          <w:rFonts w:asciiTheme="minorHAnsi" w:eastAsia="Arial Narrow" w:hAnsiTheme="minorHAnsi" w:cstheme="minorBidi"/>
        </w:rPr>
        <w:t xml:space="preserve"> que actualmente tiene la Entidad.</w:t>
      </w:r>
    </w:p>
    <w:p w14:paraId="01891506" w14:textId="77777777" w:rsidR="004D03E6" w:rsidRDefault="004D03E6" w:rsidP="005D0A2D">
      <w:pPr>
        <w:pStyle w:val="Prrafodelista"/>
        <w:numPr>
          <w:ilvl w:val="0"/>
          <w:numId w:val="32"/>
        </w:numPr>
        <w:spacing w:after="160" w:line="259" w:lineRule="auto"/>
        <w:jc w:val="both"/>
        <w:rPr>
          <w:rFonts w:asciiTheme="minorHAnsi" w:eastAsia="Arial Narrow" w:hAnsiTheme="minorHAnsi" w:cstheme="minorBidi"/>
        </w:rPr>
      </w:pPr>
      <w:r w:rsidRPr="004D03E6">
        <w:rPr>
          <w:rFonts w:asciiTheme="minorHAnsi" w:eastAsia="Arial Narrow" w:hAnsiTheme="minorHAnsi" w:cstheme="minorBidi"/>
        </w:rPr>
        <w:t>Entregar, Instalar, configurar, desplegar, puesta en marcha, afinación y/o migrar (para los componentes en que aplique) y poner en operación la solución de SD-WAN para la Entidad.</w:t>
      </w:r>
    </w:p>
    <w:p w14:paraId="47516A8C" w14:textId="77777777" w:rsidR="004D03E6" w:rsidRDefault="004D03E6" w:rsidP="005D0A2D">
      <w:pPr>
        <w:pStyle w:val="Prrafodelista"/>
        <w:numPr>
          <w:ilvl w:val="0"/>
          <w:numId w:val="32"/>
        </w:numPr>
        <w:spacing w:after="160" w:line="259" w:lineRule="auto"/>
        <w:jc w:val="both"/>
        <w:rPr>
          <w:rFonts w:asciiTheme="minorHAnsi" w:eastAsia="Arial Narrow" w:hAnsiTheme="minorHAnsi" w:cstheme="minorBidi"/>
        </w:rPr>
      </w:pPr>
      <w:r w:rsidRPr="004D03E6">
        <w:rPr>
          <w:rFonts w:asciiTheme="minorHAnsi" w:eastAsia="Arial Narrow" w:hAnsiTheme="minorHAnsi" w:cstheme="minorBidi"/>
        </w:rPr>
        <w:t>Entregar, instalar, configurar, desplegar, puesta en marcha, afinación y/o migrar (para los componentes en que aplique) y poner en operación la solución LAN para la Entidad.</w:t>
      </w:r>
    </w:p>
    <w:p w14:paraId="1766EB3D" w14:textId="77777777" w:rsidR="004D03E6" w:rsidRDefault="004D03E6" w:rsidP="005D0A2D">
      <w:pPr>
        <w:pStyle w:val="Prrafodelista"/>
        <w:numPr>
          <w:ilvl w:val="0"/>
          <w:numId w:val="32"/>
        </w:numPr>
        <w:spacing w:after="160" w:line="259" w:lineRule="auto"/>
        <w:jc w:val="both"/>
        <w:rPr>
          <w:rFonts w:asciiTheme="minorHAnsi" w:eastAsia="Arial Narrow" w:hAnsiTheme="minorHAnsi" w:cstheme="minorBidi"/>
        </w:rPr>
      </w:pPr>
      <w:r w:rsidRPr="004D03E6">
        <w:rPr>
          <w:rFonts w:asciiTheme="minorHAnsi" w:eastAsia="Arial Narrow" w:hAnsiTheme="minorHAnsi" w:cstheme="minorBidi"/>
        </w:rPr>
        <w:t>Configuración, monitoreo y administración de todos los servicios TI de manera centralizada (Servicios de NOC/SOC). Identificación, verificación de vulnerabilidades técnicas y reportes.</w:t>
      </w:r>
    </w:p>
    <w:p w14:paraId="1C479BE3" w14:textId="77777777" w:rsidR="004D03E6" w:rsidRDefault="004D03E6" w:rsidP="005D0A2D">
      <w:pPr>
        <w:pStyle w:val="Prrafodelista"/>
        <w:numPr>
          <w:ilvl w:val="0"/>
          <w:numId w:val="32"/>
        </w:numPr>
        <w:spacing w:after="160" w:line="259" w:lineRule="auto"/>
        <w:jc w:val="both"/>
        <w:rPr>
          <w:rFonts w:asciiTheme="minorHAnsi" w:eastAsia="Arial Narrow" w:hAnsiTheme="minorHAnsi" w:cstheme="minorBidi"/>
        </w:rPr>
      </w:pPr>
      <w:r w:rsidRPr="004D03E6">
        <w:rPr>
          <w:rFonts w:asciiTheme="minorHAnsi" w:eastAsia="Arial Narrow" w:hAnsiTheme="minorHAnsi" w:cstheme="minorBidi"/>
        </w:rPr>
        <w:t>Instalar, configurar, desplegar, puesta en marcha, afinación y/o migrar (para los componentes en que aplique) y poner en operación el servicio de protección de Portales y Aplicativos de la Entidad (portal web – sitios y micrositios de cara a internet).</w:t>
      </w:r>
    </w:p>
    <w:p w14:paraId="33BAF546" w14:textId="61A59692" w:rsidR="00B26C06" w:rsidRDefault="00D062CB" w:rsidP="005D0A2D">
      <w:pPr>
        <w:pStyle w:val="Prrafodelista"/>
        <w:numPr>
          <w:ilvl w:val="0"/>
          <w:numId w:val="32"/>
        </w:numPr>
        <w:spacing w:after="160" w:line="259" w:lineRule="auto"/>
        <w:jc w:val="both"/>
        <w:rPr>
          <w:rFonts w:asciiTheme="minorHAnsi" w:eastAsia="Arial Narrow" w:hAnsiTheme="minorHAnsi" w:cstheme="minorBidi"/>
        </w:rPr>
      </w:pPr>
      <w:r w:rsidRPr="7116561E">
        <w:rPr>
          <w:rFonts w:asciiTheme="minorHAnsi" w:eastAsia="Arial Narrow" w:hAnsiTheme="minorHAnsi" w:cstheme="minorBidi"/>
        </w:rPr>
        <w:t>Entregar, Instalar, configurar, desplegar, puesta en marcha, afinación y/o migrar (para los componentes en que aplique) y poner en operación la ampliación y modernización de la solución SIEM de la Entidad.</w:t>
      </w:r>
    </w:p>
    <w:p w14:paraId="3BCA4D96" w14:textId="62F211C9" w:rsidR="5661D295" w:rsidRDefault="5661D295" w:rsidP="7116561E">
      <w:pPr>
        <w:pStyle w:val="Prrafodelista"/>
        <w:numPr>
          <w:ilvl w:val="0"/>
          <w:numId w:val="32"/>
        </w:numPr>
        <w:spacing w:after="160" w:line="259" w:lineRule="auto"/>
        <w:jc w:val="both"/>
        <w:rPr>
          <w:rFonts w:asciiTheme="minorHAnsi" w:eastAsia="Arial Narrow" w:hAnsiTheme="minorHAnsi" w:cstheme="minorBidi"/>
        </w:rPr>
      </w:pPr>
      <w:r w:rsidRPr="7116561E">
        <w:rPr>
          <w:rFonts w:asciiTheme="minorHAnsi" w:eastAsia="Arial Narrow" w:hAnsiTheme="minorHAnsi" w:cstheme="minorBidi"/>
        </w:rPr>
        <w:t>Transferencia de conocimiento en la implementación y administración de todos los componentes adquiridos.</w:t>
      </w:r>
    </w:p>
    <w:p w14:paraId="45CBC6D5" w14:textId="3F9C23CE" w:rsidR="00AD167C" w:rsidRDefault="00AD167C">
      <w:pPr>
        <w:spacing w:after="160" w:line="259" w:lineRule="auto"/>
        <w:rPr>
          <w:rFonts w:asciiTheme="minorHAnsi" w:eastAsia="Arial Narrow" w:hAnsiTheme="minorHAnsi" w:cstheme="minorBidi"/>
        </w:rPr>
      </w:pPr>
      <w:r>
        <w:rPr>
          <w:rFonts w:asciiTheme="minorHAnsi" w:eastAsia="Arial Narrow" w:hAnsiTheme="minorHAnsi" w:cstheme="minorBidi"/>
        </w:rPr>
        <w:br w:type="page"/>
      </w:r>
    </w:p>
    <w:p w14:paraId="64167598" w14:textId="77777777" w:rsidR="004D03E6" w:rsidRPr="004D03E6" w:rsidRDefault="004D03E6" w:rsidP="004D03E6">
      <w:pPr>
        <w:spacing w:after="160" w:line="259" w:lineRule="auto"/>
        <w:jc w:val="both"/>
        <w:rPr>
          <w:rFonts w:asciiTheme="minorHAnsi" w:eastAsia="Arial Narrow" w:hAnsiTheme="minorHAnsi" w:cstheme="minorBidi"/>
        </w:rPr>
      </w:pPr>
    </w:p>
    <w:p w14:paraId="487C3EC3" w14:textId="2DFEA355" w:rsidR="00135063" w:rsidRPr="00C11F3C" w:rsidRDefault="00135063" w:rsidP="005D0A2D">
      <w:pPr>
        <w:pStyle w:val="Prrafodelista"/>
        <w:numPr>
          <w:ilvl w:val="0"/>
          <w:numId w:val="2"/>
        </w:numPr>
        <w:rPr>
          <w:rFonts w:asciiTheme="minorHAnsi" w:hAnsiTheme="minorHAnsi" w:cstheme="minorHAnsi"/>
          <w:b/>
        </w:rPr>
      </w:pPr>
      <w:r w:rsidRPr="00C11F3C">
        <w:rPr>
          <w:rFonts w:asciiTheme="minorHAnsi" w:hAnsiTheme="minorHAnsi" w:cstheme="minorHAnsi"/>
          <w:b/>
        </w:rPr>
        <w:t>DETALLES TÉCNICOS</w:t>
      </w:r>
    </w:p>
    <w:p w14:paraId="50C3BF29" w14:textId="008958F9" w:rsidR="00EF5FCF" w:rsidRPr="00C11F3C" w:rsidRDefault="00EF5FCF" w:rsidP="00EF5FCF">
      <w:pPr>
        <w:jc w:val="both"/>
        <w:rPr>
          <w:rFonts w:asciiTheme="minorHAnsi" w:hAnsiTheme="minorHAnsi" w:cstheme="minorHAnsi"/>
        </w:rPr>
      </w:pPr>
    </w:p>
    <w:p w14:paraId="3026EA1A" w14:textId="3DDD5C79" w:rsidR="00EF5FCF" w:rsidRPr="00C11F3C" w:rsidRDefault="00EF5FCF" w:rsidP="005D0A2D">
      <w:pPr>
        <w:pStyle w:val="Prrafodelista"/>
        <w:numPr>
          <w:ilvl w:val="1"/>
          <w:numId w:val="2"/>
        </w:numPr>
        <w:jc w:val="both"/>
        <w:rPr>
          <w:rFonts w:asciiTheme="minorHAnsi" w:hAnsiTheme="minorHAnsi" w:cstheme="minorHAnsi"/>
          <w:b/>
        </w:rPr>
      </w:pPr>
      <w:r w:rsidRPr="00C11F3C">
        <w:rPr>
          <w:rFonts w:asciiTheme="minorHAnsi" w:hAnsiTheme="minorHAnsi" w:cstheme="minorHAnsi"/>
          <w:b/>
        </w:rPr>
        <w:t xml:space="preserve">Renovación de las licencias </w:t>
      </w:r>
      <w:r w:rsidR="000456F7" w:rsidRPr="00C11F3C">
        <w:rPr>
          <w:rFonts w:asciiTheme="minorHAnsi" w:hAnsiTheme="minorHAnsi" w:cstheme="minorHAnsi"/>
          <w:b/>
        </w:rPr>
        <w:t>d</w:t>
      </w:r>
      <w:r w:rsidR="00D039B0">
        <w:rPr>
          <w:rFonts w:asciiTheme="minorHAnsi" w:hAnsiTheme="minorHAnsi" w:cstheme="minorHAnsi"/>
          <w:b/>
        </w:rPr>
        <w:t>e componentes Fortinet actuales</w:t>
      </w:r>
    </w:p>
    <w:p w14:paraId="35F8AF43" w14:textId="77777777" w:rsidR="00196BAE" w:rsidRPr="00C11F3C" w:rsidRDefault="00196BAE" w:rsidP="005B387F">
      <w:pPr>
        <w:ind w:right="51"/>
        <w:jc w:val="both"/>
        <w:rPr>
          <w:rFonts w:asciiTheme="minorHAnsi" w:hAnsiTheme="minorHAnsi" w:cstheme="minorHAnsi"/>
          <w:lang w:eastAsia="es-CO"/>
        </w:rPr>
      </w:pPr>
    </w:p>
    <w:p w14:paraId="59F484DF" w14:textId="3E9D36C2" w:rsidR="00553AC9" w:rsidRPr="00C11F3C" w:rsidRDefault="5BF6D646">
      <w:pPr>
        <w:ind w:right="51"/>
        <w:jc w:val="both"/>
        <w:rPr>
          <w:rFonts w:asciiTheme="minorHAnsi" w:hAnsiTheme="minorHAnsi" w:cstheme="minorHAnsi"/>
          <w:lang w:eastAsia="es-CO"/>
        </w:rPr>
      </w:pPr>
      <w:r w:rsidRPr="00C11F3C">
        <w:rPr>
          <w:rFonts w:asciiTheme="minorHAnsi" w:hAnsiTheme="minorHAnsi" w:cstheme="minorHAnsi"/>
          <w:lang w:eastAsia="es-CO"/>
        </w:rPr>
        <w:t xml:space="preserve">Se requiere la renovación de licenciamiento para </w:t>
      </w:r>
      <w:r w:rsidR="000E08E0" w:rsidRPr="00C11F3C">
        <w:rPr>
          <w:rFonts w:asciiTheme="minorHAnsi" w:hAnsiTheme="minorHAnsi" w:cstheme="minorHAnsi"/>
          <w:lang w:eastAsia="es-CO"/>
        </w:rPr>
        <w:t xml:space="preserve">los </w:t>
      </w:r>
      <w:proofErr w:type="spellStart"/>
      <w:r w:rsidRPr="00C11F3C">
        <w:rPr>
          <w:rFonts w:asciiTheme="minorHAnsi" w:hAnsiTheme="minorHAnsi" w:cstheme="minorHAnsi"/>
          <w:lang w:eastAsia="es-CO"/>
        </w:rPr>
        <w:t>appliance</w:t>
      </w:r>
      <w:r w:rsidR="00064A49" w:rsidRPr="00C11F3C">
        <w:rPr>
          <w:rFonts w:asciiTheme="minorHAnsi" w:hAnsiTheme="minorHAnsi" w:cstheme="minorHAnsi"/>
          <w:lang w:eastAsia="es-CO"/>
        </w:rPr>
        <w:t>s</w:t>
      </w:r>
      <w:proofErr w:type="spellEnd"/>
      <w:r w:rsidR="00553AC9" w:rsidRPr="00C11F3C">
        <w:rPr>
          <w:rFonts w:asciiTheme="minorHAnsi" w:hAnsiTheme="minorHAnsi" w:cstheme="minorHAnsi"/>
          <w:lang w:eastAsia="es-CO"/>
        </w:rPr>
        <w:t xml:space="preserve"> </w:t>
      </w:r>
      <w:r w:rsidR="00EF4F20" w:rsidRPr="00C11F3C">
        <w:rPr>
          <w:rFonts w:asciiTheme="minorHAnsi" w:hAnsiTheme="minorHAnsi" w:cstheme="minorHAnsi"/>
          <w:lang w:eastAsia="es-CO"/>
        </w:rPr>
        <w:t>d</w:t>
      </w:r>
      <w:r w:rsidR="00553AC9" w:rsidRPr="00C11F3C">
        <w:rPr>
          <w:rFonts w:asciiTheme="minorHAnsi" w:hAnsiTheme="minorHAnsi" w:cstheme="minorHAnsi"/>
          <w:lang w:eastAsia="es-CO"/>
        </w:rPr>
        <w:t xml:space="preserve">e </w:t>
      </w:r>
      <w:r w:rsidR="0013792B" w:rsidRPr="00C11F3C">
        <w:rPr>
          <w:rFonts w:asciiTheme="minorHAnsi" w:hAnsiTheme="minorHAnsi" w:cstheme="minorHAnsi"/>
          <w:lang w:eastAsia="es-CO"/>
        </w:rPr>
        <w:t>Firewall</w:t>
      </w:r>
      <w:r w:rsidR="00553AC9" w:rsidRPr="00C11F3C">
        <w:rPr>
          <w:rFonts w:asciiTheme="minorHAnsi" w:hAnsiTheme="minorHAnsi" w:cstheme="minorHAnsi"/>
          <w:lang w:eastAsia="es-CO"/>
        </w:rPr>
        <w:t xml:space="preserve">, y </w:t>
      </w:r>
      <w:r w:rsidR="0013792B" w:rsidRPr="00C11F3C">
        <w:rPr>
          <w:rFonts w:asciiTheme="minorHAnsi" w:hAnsiTheme="minorHAnsi" w:cstheme="minorHAnsi"/>
          <w:lang w:eastAsia="es-CO"/>
        </w:rPr>
        <w:t>Máquinas</w:t>
      </w:r>
      <w:r w:rsidR="00064A49" w:rsidRPr="00C11F3C">
        <w:rPr>
          <w:rFonts w:asciiTheme="minorHAnsi" w:hAnsiTheme="minorHAnsi" w:cstheme="minorHAnsi"/>
          <w:lang w:eastAsia="es-CO"/>
        </w:rPr>
        <w:t xml:space="preserve"> </w:t>
      </w:r>
      <w:r w:rsidR="00553AC9" w:rsidRPr="00C11F3C">
        <w:rPr>
          <w:rFonts w:asciiTheme="minorHAnsi" w:hAnsiTheme="minorHAnsi" w:cstheme="minorHAnsi"/>
          <w:lang w:eastAsia="es-CO"/>
        </w:rPr>
        <w:t>V</w:t>
      </w:r>
      <w:r w:rsidR="0004161F" w:rsidRPr="00C11F3C">
        <w:rPr>
          <w:rFonts w:asciiTheme="minorHAnsi" w:hAnsiTheme="minorHAnsi" w:cstheme="minorHAnsi"/>
          <w:lang w:eastAsia="es-CO"/>
        </w:rPr>
        <w:t>irtuales de</w:t>
      </w:r>
      <w:r w:rsidRPr="00C11F3C">
        <w:rPr>
          <w:rFonts w:asciiTheme="minorHAnsi" w:hAnsiTheme="minorHAnsi" w:cstheme="minorHAnsi"/>
          <w:lang w:eastAsia="es-CO"/>
        </w:rPr>
        <w:t xml:space="preserve"> </w:t>
      </w:r>
      <w:proofErr w:type="spellStart"/>
      <w:r w:rsidRPr="00C11F3C">
        <w:rPr>
          <w:rFonts w:asciiTheme="minorHAnsi" w:hAnsiTheme="minorHAnsi" w:cstheme="minorHAnsi"/>
          <w:lang w:eastAsia="es-CO"/>
        </w:rPr>
        <w:t>FortiSIEM</w:t>
      </w:r>
      <w:proofErr w:type="spellEnd"/>
      <w:r w:rsidRPr="00C11F3C">
        <w:rPr>
          <w:rFonts w:asciiTheme="minorHAnsi" w:hAnsiTheme="minorHAnsi" w:cstheme="minorHAnsi"/>
          <w:lang w:eastAsia="es-CO"/>
        </w:rPr>
        <w:t xml:space="preserve"> </w:t>
      </w:r>
      <w:r w:rsidR="00553AC9" w:rsidRPr="00C11F3C">
        <w:rPr>
          <w:rFonts w:asciiTheme="minorHAnsi" w:hAnsiTheme="minorHAnsi" w:cstheme="minorHAnsi"/>
          <w:lang w:eastAsia="es-CO"/>
        </w:rPr>
        <w:t xml:space="preserve">y </w:t>
      </w:r>
      <w:proofErr w:type="spellStart"/>
      <w:r w:rsidR="0004161F" w:rsidRPr="00C11F3C">
        <w:rPr>
          <w:rFonts w:asciiTheme="minorHAnsi" w:hAnsiTheme="minorHAnsi" w:cstheme="minorHAnsi"/>
          <w:lang w:eastAsia="es-CO"/>
        </w:rPr>
        <w:t>Forti</w:t>
      </w:r>
      <w:r w:rsidR="00553AC9" w:rsidRPr="00C11F3C">
        <w:rPr>
          <w:rFonts w:asciiTheme="minorHAnsi" w:hAnsiTheme="minorHAnsi" w:cstheme="minorHAnsi"/>
          <w:lang w:eastAsia="es-CO"/>
        </w:rPr>
        <w:t>W</w:t>
      </w:r>
      <w:r w:rsidR="000F2A8F" w:rsidRPr="00C11F3C">
        <w:rPr>
          <w:rFonts w:asciiTheme="minorHAnsi" w:hAnsiTheme="minorHAnsi" w:cstheme="minorHAnsi"/>
          <w:lang w:eastAsia="es-CO"/>
        </w:rPr>
        <w:t>eb</w:t>
      </w:r>
      <w:proofErr w:type="spellEnd"/>
      <w:r w:rsidR="00113608">
        <w:rPr>
          <w:rFonts w:asciiTheme="minorHAnsi" w:hAnsiTheme="minorHAnsi" w:cstheme="minorHAnsi"/>
          <w:lang w:eastAsia="es-CO"/>
        </w:rPr>
        <w:t xml:space="preserve"> de acuerdo con las caracte</w:t>
      </w:r>
      <w:r w:rsidR="00311B27">
        <w:rPr>
          <w:rFonts w:asciiTheme="minorHAnsi" w:hAnsiTheme="minorHAnsi" w:cstheme="minorHAnsi"/>
          <w:lang w:eastAsia="es-CO"/>
        </w:rPr>
        <w:t xml:space="preserve">rísticas y fechas de </w:t>
      </w:r>
      <w:r w:rsidR="0031125E">
        <w:rPr>
          <w:rFonts w:asciiTheme="minorHAnsi" w:hAnsiTheme="minorHAnsi" w:cstheme="minorHAnsi"/>
          <w:lang w:eastAsia="es-CO"/>
        </w:rPr>
        <w:t>vencimiento del licenci</w:t>
      </w:r>
      <w:r w:rsidR="002C2D97">
        <w:rPr>
          <w:rFonts w:asciiTheme="minorHAnsi" w:hAnsiTheme="minorHAnsi" w:cstheme="minorHAnsi"/>
          <w:lang w:eastAsia="es-CO"/>
        </w:rPr>
        <w:t>amiento</w:t>
      </w:r>
      <w:r w:rsidR="00390D80">
        <w:rPr>
          <w:rFonts w:asciiTheme="minorHAnsi" w:hAnsiTheme="minorHAnsi" w:cstheme="minorHAnsi"/>
          <w:lang w:eastAsia="es-CO"/>
        </w:rPr>
        <w:t xml:space="preserve"> actual</w:t>
      </w:r>
      <w:r w:rsidR="00821CC2">
        <w:rPr>
          <w:rFonts w:asciiTheme="minorHAnsi" w:hAnsiTheme="minorHAnsi" w:cstheme="minorHAnsi"/>
          <w:lang w:eastAsia="es-CO"/>
        </w:rPr>
        <w:t xml:space="preserve"> y</w:t>
      </w:r>
      <w:r w:rsidR="00F80567">
        <w:rPr>
          <w:rFonts w:asciiTheme="minorHAnsi" w:hAnsiTheme="minorHAnsi" w:cstheme="minorHAnsi"/>
          <w:lang w:eastAsia="es-CO"/>
        </w:rPr>
        <w:t xml:space="preserve"> esperado</w:t>
      </w:r>
      <w:r w:rsidR="00390D80">
        <w:rPr>
          <w:rFonts w:asciiTheme="minorHAnsi" w:hAnsiTheme="minorHAnsi" w:cstheme="minorHAnsi"/>
          <w:lang w:eastAsia="es-CO"/>
        </w:rPr>
        <w:t xml:space="preserve"> de cada componente</w:t>
      </w:r>
      <w:r w:rsidR="00553AC9" w:rsidRPr="00C11F3C">
        <w:rPr>
          <w:rFonts w:asciiTheme="minorHAnsi" w:hAnsiTheme="minorHAnsi" w:cstheme="minorHAnsi"/>
          <w:lang w:eastAsia="es-CO"/>
        </w:rPr>
        <w:t xml:space="preserve"> </w:t>
      </w:r>
      <w:r w:rsidR="00F15740">
        <w:rPr>
          <w:rFonts w:asciiTheme="minorHAnsi" w:hAnsiTheme="minorHAnsi" w:cstheme="minorHAnsi"/>
          <w:lang w:eastAsia="es-CO"/>
        </w:rPr>
        <w:t>relacionados en</w:t>
      </w:r>
      <w:r w:rsidRPr="00C11F3C">
        <w:rPr>
          <w:rFonts w:asciiTheme="minorHAnsi" w:hAnsiTheme="minorHAnsi" w:cstheme="minorHAnsi"/>
          <w:lang w:eastAsia="es-CO"/>
        </w:rPr>
        <w:t xml:space="preserve"> </w:t>
      </w:r>
      <w:r w:rsidR="00551459" w:rsidRPr="00C11F3C">
        <w:rPr>
          <w:rFonts w:asciiTheme="minorHAnsi" w:hAnsiTheme="minorHAnsi" w:cstheme="minorHAnsi"/>
          <w:lang w:eastAsia="es-CO"/>
        </w:rPr>
        <w:t>la siguiente tabla</w:t>
      </w:r>
      <w:r w:rsidR="00553AC9" w:rsidRPr="00C11F3C">
        <w:rPr>
          <w:rFonts w:asciiTheme="minorHAnsi" w:hAnsiTheme="minorHAnsi" w:cstheme="minorHAnsi"/>
          <w:lang w:eastAsia="es-CO"/>
        </w:rPr>
        <w:t>:</w:t>
      </w:r>
    </w:p>
    <w:p w14:paraId="19C1C87C" w14:textId="77777777" w:rsidR="00553AC9" w:rsidRPr="00C11F3C" w:rsidRDefault="00553AC9">
      <w:pPr>
        <w:ind w:right="51"/>
        <w:jc w:val="both"/>
        <w:rPr>
          <w:rFonts w:asciiTheme="minorHAnsi" w:hAnsiTheme="minorHAnsi" w:cstheme="minorHAnsi"/>
          <w:lang w:eastAsia="es-CO"/>
        </w:rPr>
      </w:pPr>
    </w:p>
    <w:tbl>
      <w:tblPr>
        <w:tblW w:w="4673" w:type="dxa"/>
        <w:tblInd w:w="2074" w:type="dxa"/>
        <w:tblCellMar>
          <w:top w:w="15" w:type="dxa"/>
          <w:left w:w="70" w:type="dxa"/>
          <w:bottom w:w="15" w:type="dxa"/>
          <w:right w:w="70" w:type="dxa"/>
        </w:tblCellMar>
        <w:tblLook w:val="04A0" w:firstRow="1" w:lastRow="0" w:firstColumn="1" w:lastColumn="0" w:noHBand="0" w:noVBand="1"/>
      </w:tblPr>
      <w:tblGrid>
        <w:gridCol w:w="856"/>
        <w:gridCol w:w="1549"/>
        <w:gridCol w:w="2268"/>
      </w:tblGrid>
      <w:tr w:rsidR="00A40D6D" w:rsidRPr="00A40D6D" w14:paraId="416AF853" w14:textId="77777777" w:rsidTr="00A40D6D">
        <w:trPr>
          <w:trHeight w:val="381"/>
        </w:trPr>
        <w:tc>
          <w:tcPr>
            <w:tcW w:w="85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369B5587" w14:textId="18A1D290" w:rsidR="00A40D6D" w:rsidRPr="00A40D6D" w:rsidRDefault="00A40D6D" w:rsidP="631687DC">
            <w:pPr>
              <w:jc w:val="center"/>
              <w:rPr>
                <w:rFonts w:asciiTheme="minorHAnsi" w:hAnsiTheme="minorHAnsi" w:cstheme="minorBidi"/>
                <w:b/>
                <w:bCs/>
                <w:color w:val="000000"/>
                <w:sz w:val="22"/>
                <w:szCs w:val="22"/>
                <w:lang w:val="es-CO" w:eastAsia="es-CO"/>
              </w:rPr>
            </w:pPr>
            <w:r w:rsidRPr="00A40D6D">
              <w:rPr>
                <w:rFonts w:asciiTheme="minorHAnsi" w:hAnsiTheme="minorHAnsi" w:cstheme="minorBidi"/>
                <w:b/>
                <w:bCs/>
                <w:color w:val="000000" w:themeColor="text1"/>
                <w:sz w:val="22"/>
                <w:szCs w:val="22"/>
              </w:rPr>
              <w:t>Servicio</w:t>
            </w:r>
          </w:p>
        </w:tc>
        <w:tc>
          <w:tcPr>
            <w:tcW w:w="1549"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002CDA76" w14:textId="77777777" w:rsidR="00A40D6D" w:rsidRPr="00A40D6D" w:rsidRDefault="00A40D6D" w:rsidP="0091702E">
            <w:pPr>
              <w:jc w:val="center"/>
              <w:rPr>
                <w:rFonts w:asciiTheme="minorHAnsi" w:hAnsiTheme="minorHAnsi" w:cstheme="minorHAnsi"/>
                <w:b/>
                <w:bCs/>
                <w:color w:val="000000"/>
                <w:sz w:val="22"/>
                <w:szCs w:val="22"/>
              </w:rPr>
            </w:pPr>
            <w:r w:rsidRPr="00A40D6D">
              <w:rPr>
                <w:rFonts w:asciiTheme="minorHAnsi" w:hAnsiTheme="minorHAnsi" w:cstheme="minorHAnsi"/>
                <w:b/>
                <w:bCs/>
                <w:color w:val="000000"/>
                <w:sz w:val="22"/>
                <w:szCs w:val="22"/>
              </w:rPr>
              <w:t>Referencia</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53C5A01B" w14:textId="77777777" w:rsidR="00A40D6D" w:rsidRPr="00A40D6D" w:rsidRDefault="00A40D6D" w:rsidP="0091702E">
            <w:pPr>
              <w:jc w:val="center"/>
              <w:rPr>
                <w:rFonts w:asciiTheme="minorHAnsi" w:hAnsiTheme="minorHAnsi" w:cstheme="minorHAnsi"/>
                <w:b/>
                <w:bCs/>
                <w:color w:val="000000"/>
                <w:sz w:val="22"/>
                <w:szCs w:val="22"/>
              </w:rPr>
            </w:pPr>
            <w:r w:rsidRPr="00A40D6D">
              <w:rPr>
                <w:rFonts w:asciiTheme="minorHAnsi" w:hAnsiTheme="minorHAnsi" w:cstheme="minorHAnsi"/>
                <w:b/>
                <w:bCs/>
                <w:color w:val="000000"/>
                <w:sz w:val="22"/>
                <w:szCs w:val="22"/>
              </w:rPr>
              <w:t>Serial</w:t>
            </w:r>
          </w:p>
        </w:tc>
      </w:tr>
      <w:tr w:rsidR="00A40D6D" w:rsidRPr="00A40D6D" w14:paraId="5F22D2F9" w14:textId="77777777" w:rsidTr="00A40D6D">
        <w:trPr>
          <w:trHeight w:val="448"/>
        </w:trPr>
        <w:tc>
          <w:tcPr>
            <w:tcW w:w="85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3FC5527C" w14:textId="77777777" w:rsidR="00A40D6D" w:rsidRPr="00A40D6D" w:rsidRDefault="00A40D6D" w:rsidP="631687DC">
            <w:pPr>
              <w:jc w:val="center"/>
              <w:rPr>
                <w:rFonts w:asciiTheme="minorHAnsi" w:hAnsiTheme="minorHAnsi" w:cstheme="minorBidi"/>
                <w:color w:val="000000"/>
                <w:sz w:val="22"/>
                <w:szCs w:val="22"/>
              </w:rPr>
            </w:pPr>
            <w:r w:rsidRPr="00A40D6D">
              <w:rPr>
                <w:rFonts w:asciiTheme="minorHAnsi" w:hAnsiTheme="minorHAnsi" w:cstheme="minorBidi"/>
                <w:color w:val="000000" w:themeColor="text1"/>
                <w:sz w:val="22"/>
                <w:szCs w:val="22"/>
              </w:rPr>
              <w:t>Firewall</w:t>
            </w:r>
          </w:p>
        </w:tc>
        <w:tc>
          <w:tcPr>
            <w:tcW w:w="1549"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0FFA252F" w14:textId="77777777" w:rsidR="00A40D6D" w:rsidRPr="00A40D6D" w:rsidRDefault="00A40D6D" w:rsidP="631687DC">
            <w:pPr>
              <w:jc w:val="center"/>
              <w:rPr>
                <w:rFonts w:asciiTheme="minorHAnsi" w:hAnsiTheme="minorHAnsi" w:cstheme="minorBidi"/>
                <w:color w:val="000000"/>
                <w:sz w:val="22"/>
                <w:szCs w:val="22"/>
              </w:rPr>
            </w:pPr>
            <w:proofErr w:type="spellStart"/>
            <w:r w:rsidRPr="00A40D6D">
              <w:rPr>
                <w:rFonts w:asciiTheme="minorHAnsi" w:hAnsiTheme="minorHAnsi" w:cstheme="minorBidi"/>
                <w:color w:val="000000" w:themeColor="text1"/>
                <w:sz w:val="22"/>
                <w:szCs w:val="22"/>
              </w:rPr>
              <w:t>Fortigate</w:t>
            </w:r>
            <w:proofErr w:type="spellEnd"/>
            <w:r w:rsidRPr="00A40D6D">
              <w:rPr>
                <w:rFonts w:asciiTheme="minorHAnsi" w:hAnsiTheme="minorHAnsi" w:cstheme="minorBidi"/>
                <w:color w:val="000000" w:themeColor="text1"/>
                <w:sz w:val="22"/>
                <w:szCs w:val="22"/>
              </w:rPr>
              <w:t xml:space="preserve"> 601E</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713027" w14:textId="77777777" w:rsidR="00A40D6D" w:rsidRPr="00A40D6D" w:rsidRDefault="00A40D6D" w:rsidP="631687DC">
            <w:pPr>
              <w:jc w:val="center"/>
              <w:rPr>
                <w:rFonts w:asciiTheme="minorHAnsi" w:hAnsiTheme="minorHAnsi" w:cstheme="minorBidi"/>
                <w:color w:val="000000"/>
                <w:sz w:val="22"/>
                <w:szCs w:val="22"/>
              </w:rPr>
            </w:pPr>
            <w:r w:rsidRPr="00A40D6D">
              <w:rPr>
                <w:rFonts w:asciiTheme="minorHAnsi" w:hAnsiTheme="minorHAnsi" w:cstheme="minorBidi"/>
                <w:color w:val="000000" w:themeColor="text1"/>
                <w:sz w:val="22"/>
                <w:szCs w:val="22"/>
              </w:rPr>
              <w:t>FG6H1E5819901932</w:t>
            </w:r>
            <w:r w:rsidRPr="00A40D6D">
              <w:br/>
            </w:r>
            <w:r w:rsidRPr="00A40D6D">
              <w:rPr>
                <w:rFonts w:asciiTheme="minorHAnsi" w:hAnsiTheme="minorHAnsi" w:cstheme="minorBidi"/>
                <w:color w:val="000000" w:themeColor="text1"/>
                <w:sz w:val="22"/>
                <w:szCs w:val="22"/>
              </w:rPr>
              <w:t>FG6H1E5819902514</w:t>
            </w:r>
          </w:p>
        </w:tc>
      </w:tr>
      <w:tr w:rsidR="00A40D6D" w:rsidRPr="00A40D6D" w14:paraId="344BA854" w14:textId="77777777" w:rsidTr="00A40D6D">
        <w:trPr>
          <w:trHeight w:val="381"/>
        </w:trPr>
        <w:tc>
          <w:tcPr>
            <w:tcW w:w="85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560496C3" w14:textId="77777777" w:rsidR="00A40D6D" w:rsidRPr="00A40D6D" w:rsidRDefault="00A40D6D" w:rsidP="631687DC">
            <w:pPr>
              <w:jc w:val="center"/>
              <w:rPr>
                <w:rFonts w:asciiTheme="minorHAnsi" w:hAnsiTheme="minorHAnsi" w:cstheme="minorBidi"/>
                <w:color w:val="000000"/>
                <w:sz w:val="22"/>
                <w:szCs w:val="22"/>
              </w:rPr>
            </w:pPr>
            <w:r w:rsidRPr="00A40D6D">
              <w:rPr>
                <w:rFonts w:asciiTheme="minorHAnsi" w:hAnsiTheme="minorHAnsi" w:cstheme="minorBidi"/>
                <w:color w:val="000000" w:themeColor="text1"/>
                <w:sz w:val="22"/>
                <w:szCs w:val="22"/>
              </w:rPr>
              <w:t>WAF</w:t>
            </w:r>
          </w:p>
        </w:tc>
        <w:tc>
          <w:tcPr>
            <w:tcW w:w="1549"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09189DCC" w14:textId="593315C3" w:rsidR="00A40D6D" w:rsidRPr="00A40D6D" w:rsidRDefault="00A40D6D" w:rsidP="631687DC">
            <w:pPr>
              <w:jc w:val="center"/>
              <w:rPr>
                <w:rFonts w:asciiTheme="minorHAnsi" w:hAnsiTheme="minorHAnsi" w:cstheme="minorBidi"/>
                <w:color w:val="000000"/>
                <w:sz w:val="22"/>
                <w:szCs w:val="22"/>
              </w:rPr>
            </w:pPr>
            <w:proofErr w:type="spellStart"/>
            <w:r w:rsidRPr="00A40D6D">
              <w:rPr>
                <w:rFonts w:asciiTheme="minorHAnsi" w:hAnsiTheme="minorHAnsi" w:cstheme="minorBidi"/>
                <w:color w:val="000000" w:themeColor="text1"/>
                <w:sz w:val="22"/>
                <w:szCs w:val="22"/>
              </w:rPr>
              <w:t>FortiWeb</w:t>
            </w:r>
            <w:proofErr w:type="spellEnd"/>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106A3E41" w14:textId="77777777" w:rsidR="00A40D6D" w:rsidRPr="00A40D6D" w:rsidRDefault="00A40D6D" w:rsidP="631687DC">
            <w:pPr>
              <w:jc w:val="center"/>
              <w:rPr>
                <w:rFonts w:asciiTheme="minorHAnsi" w:hAnsiTheme="minorHAnsi" w:cstheme="minorBidi"/>
                <w:color w:val="000000"/>
                <w:sz w:val="22"/>
                <w:szCs w:val="22"/>
              </w:rPr>
            </w:pPr>
            <w:r w:rsidRPr="00A40D6D">
              <w:rPr>
                <w:rFonts w:asciiTheme="minorHAnsi" w:hAnsiTheme="minorHAnsi" w:cstheme="minorBidi"/>
                <w:color w:val="000000" w:themeColor="text1"/>
                <w:sz w:val="22"/>
                <w:szCs w:val="22"/>
              </w:rPr>
              <w:t>FVVM080000195170</w:t>
            </w:r>
          </w:p>
        </w:tc>
      </w:tr>
      <w:tr w:rsidR="00A40D6D" w:rsidRPr="00A40D6D" w14:paraId="6CBC0E2B" w14:textId="77777777" w:rsidTr="00A40D6D">
        <w:trPr>
          <w:trHeight w:val="381"/>
        </w:trPr>
        <w:tc>
          <w:tcPr>
            <w:tcW w:w="85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55856AB7" w14:textId="77777777" w:rsidR="00A40D6D" w:rsidRPr="00A40D6D" w:rsidRDefault="00A40D6D" w:rsidP="631687DC">
            <w:pPr>
              <w:jc w:val="center"/>
              <w:rPr>
                <w:rFonts w:asciiTheme="minorHAnsi" w:hAnsiTheme="minorHAnsi" w:cstheme="minorBidi"/>
                <w:color w:val="000000"/>
                <w:sz w:val="22"/>
                <w:szCs w:val="22"/>
              </w:rPr>
            </w:pPr>
            <w:r w:rsidRPr="00A40D6D">
              <w:rPr>
                <w:rFonts w:asciiTheme="minorHAnsi" w:hAnsiTheme="minorHAnsi" w:cstheme="minorBidi"/>
                <w:color w:val="000000" w:themeColor="text1"/>
                <w:sz w:val="22"/>
                <w:szCs w:val="22"/>
              </w:rPr>
              <w:t>SIEM</w:t>
            </w:r>
          </w:p>
        </w:tc>
        <w:tc>
          <w:tcPr>
            <w:tcW w:w="1549"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7A5BE444" w14:textId="77777777" w:rsidR="00A40D6D" w:rsidRPr="00A40D6D" w:rsidRDefault="00A40D6D" w:rsidP="631687DC">
            <w:pPr>
              <w:jc w:val="center"/>
              <w:rPr>
                <w:rFonts w:asciiTheme="minorHAnsi" w:hAnsiTheme="minorHAnsi" w:cstheme="minorBidi"/>
                <w:color w:val="000000"/>
                <w:sz w:val="22"/>
                <w:szCs w:val="22"/>
              </w:rPr>
            </w:pPr>
            <w:proofErr w:type="spellStart"/>
            <w:r w:rsidRPr="00A40D6D">
              <w:rPr>
                <w:rFonts w:asciiTheme="minorHAnsi" w:hAnsiTheme="minorHAnsi" w:cstheme="minorBidi"/>
                <w:color w:val="000000" w:themeColor="text1"/>
                <w:sz w:val="22"/>
                <w:szCs w:val="22"/>
              </w:rPr>
              <w:t>FortiSIEM</w:t>
            </w:r>
            <w:proofErr w:type="spellEnd"/>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3250F339" w14:textId="77777777" w:rsidR="00A40D6D" w:rsidRPr="00A40D6D" w:rsidRDefault="00A40D6D" w:rsidP="631687DC">
            <w:pPr>
              <w:jc w:val="center"/>
              <w:rPr>
                <w:rFonts w:asciiTheme="minorHAnsi" w:hAnsiTheme="minorHAnsi" w:cstheme="minorBidi"/>
                <w:color w:val="000000"/>
                <w:sz w:val="22"/>
                <w:szCs w:val="22"/>
              </w:rPr>
            </w:pPr>
            <w:r w:rsidRPr="00A40D6D">
              <w:rPr>
                <w:rFonts w:asciiTheme="minorHAnsi" w:hAnsiTheme="minorHAnsi" w:cstheme="minorBidi"/>
                <w:color w:val="000000" w:themeColor="text1"/>
                <w:sz w:val="22"/>
                <w:szCs w:val="22"/>
              </w:rPr>
              <w:t xml:space="preserve">FSMP000000002175 </w:t>
            </w:r>
          </w:p>
        </w:tc>
      </w:tr>
    </w:tbl>
    <w:p w14:paraId="052D4835" w14:textId="0D834085" w:rsidR="00553AC9" w:rsidRPr="00A40D6D" w:rsidRDefault="00553AC9" w:rsidP="00553AC9">
      <w:pPr>
        <w:ind w:right="51"/>
        <w:jc w:val="both"/>
        <w:rPr>
          <w:rFonts w:asciiTheme="minorHAnsi" w:hAnsiTheme="minorHAnsi" w:cstheme="minorHAnsi"/>
          <w:lang w:eastAsia="es-CO"/>
        </w:rPr>
      </w:pPr>
    </w:p>
    <w:p w14:paraId="2C48016E" w14:textId="30BEEB91" w:rsidR="00F80567" w:rsidRPr="00A40D6D" w:rsidRDefault="00A40D6D" w:rsidP="12FF5273">
      <w:pPr>
        <w:ind w:right="51"/>
        <w:jc w:val="both"/>
        <w:rPr>
          <w:rFonts w:asciiTheme="minorHAnsi" w:hAnsiTheme="minorHAnsi" w:cstheme="minorBidi"/>
          <w:lang w:eastAsia="es-CO"/>
        </w:rPr>
      </w:pPr>
      <w:r w:rsidRPr="00A40D6D">
        <w:rPr>
          <w:rFonts w:asciiTheme="minorHAnsi" w:hAnsiTheme="minorHAnsi" w:cstheme="minorBidi"/>
          <w:lang w:eastAsia="es-CO"/>
        </w:rPr>
        <w:t>E</w:t>
      </w:r>
      <w:r w:rsidR="6E69153F" w:rsidRPr="00A40D6D">
        <w:rPr>
          <w:rFonts w:asciiTheme="minorHAnsi" w:hAnsiTheme="minorHAnsi" w:cstheme="minorBidi"/>
          <w:lang w:eastAsia="es-CO"/>
        </w:rPr>
        <w:t>s necesario</w:t>
      </w:r>
      <w:r w:rsidR="630B8EF0" w:rsidRPr="00A40D6D">
        <w:rPr>
          <w:rFonts w:asciiTheme="minorHAnsi" w:hAnsiTheme="minorHAnsi" w:cstheme="minorBidi"/>
          <w:lang w:eastAsia="es-CO"/>
        </w:rPr>
        <w:t xml:space="preserve"> que el contratista le garantice a la SAE SAS que la fecha de terminación de</w:t>
      </w:r>
      <w:r w:rsidR="36A73682" w:rsidRPr="00A40D6D">
        <w:rPr>
          <w:rFonts w:asciiTheme="minorHAnsi" w:hAnsiTheme="minorHAnsi" w:cstheme="minorBidi"/>
          <w:lang w:eastAsia="es-CO"/>
        </w:rPr>
        <w:t>l</w:t>
      </w:r>
      <w:r w:rsidR="630B8EF0" w:rsidRPr="00A40D6D">
        <w:rPr>
          <w:rFonts w:asciiTheme="minorHAnsi" w:hAnsiTheme="minorHAnsi" w:cstheme="minorBidi"/>
          <w:lang w:eastAsia="es-CO"/>
        </w:rPr>
        <w:t xml:space="preserve"> </w:t>
      </w:r>
      <w:r w:rsidR="19281AD0" w:rsidRPr="00A40D6D">
        <w:rPr>
          <w:rFonts w:asciiTheme="minorHAnsi" w:hAnsiTheme="minorHAnsi" w:cstheme="minorBidi"/>
          <w:lang w:eastAsia="es-CO"/>
        </w:rPr>
        <w:t>soporte y licenciamiento</w:t>
      </w:r>
      <w:r w:rsidR="630B8EF0" w:rsidRPr="00A40D6D">
        <w:rPr>
          <w:rFonts w:asciiTheme="minorHAnsi" w:hAnsiTheme="minorHAnsi" w:cstheme="minorBidi"/>
          <w:lang w:eastAsia="es-CO"/>
        </w:rPr>
        <w:t xml:space="preserve"> </w:t>
      </w:r>
      <w:r w:rsidR="3743D09E" w:rsidRPr="00A40D6D">
        <w:rPr>
          <w:rFonts w:asciiTheme="minorHAnsi" w:hAnsiTheme="minorHAnsi" w:cstheme="minorBidi"/>
          <w:lang w:eastAsia="es-CO"/>
        </w:rPr>
        <w:t xml:space="preserve">de las licencias anteriormente indicadas, y </w:t>
      </w:r>
      <w:r w:rsidR="7A9C5056" w:rsidRPr="00A40D6D">
        <w:rPr>
          <w:rFonts w:asciiTheme="minorHAnsi" w:hAnsiTheme="minorHAnsi" w:cstheme="minorBidi"/>
          <w:lang w:eastAsia="es-CO"/>
        </w:rPr>
        <w:t>de las nuevas que se van a adquirir</w:t>
      </w:r>
      <w:r w:rsidRPr="00A40D6D">
        <w:rPr>
          <w:rFonts w:asciiTheme="minorHAnsi" w:hAnsiTheme="minorHAnsi" w:cstheme="minorBidi"/>
          <w:lang w:eastAsia="es-CO"/>
        </w:rPr>
        <w:t>,</w:t>
      </w:r>
      <w:r w:rsidR="6E69153F" w:rsidRPr="00A40D6D">
        <w:rPr>
          <w:rFonts w:asciiTheme="minorHAnsi" w:hAnsiTheme="minorHAnsi" w:cstheme="minorBidi"/>
          <w:lang w:eastAsia="es-CO"/>
        </w:rPr>
        <w:t xml:space="preserve"> </w:t>
      </w:r>
      <w:r w:rsidR="7435B9F2" w:rsidRPr="00A40D6D">
        <w:rPr>
          <w:rFonts w:asciiTheme="minorHAnsi" w:hAnsiTheme="minorHAnsi" w:cstheme="minorBidi"/>
          <w:lang w:eastAsia="es-CO"/>
        </w:rPr>
        <w:t>sea unificada y finalice el</w:t>
      </w:r>
      <w:r w:rsidRPr="00A40D6D">
        <w:rPr>
          <w:rFonts w:asciiTheme="minorHAnsi" w:hAnsiTheme="minorHAnsi" w:cstheme="minorBidi"/>
          <w:lang w:eastAsia="es-CO"/>
        </w:rPr>
        <w:t xml:space="preserve"> mismo día</w:t>
      </w:r>
      <w:r w:rsidR="27C068EC" w:rsidRPr="00A40D6D">
        <w:rPr>
          <w:rFonts w:asciiTheme="minorHAnsi" w:hAnsiTheme="minorHAnsi" w:cstheme="minorBidi"/>
          <w:lang w:eastAsia="es-CO"/>
        </w:rPr>
        <w:t>.</w:t>
      </w:r>
    </w:p>
    <w:p w14:paraId="69ACC3BB" w14:textId="74186EB5" w:rsidR="00F80567" w:rsidRPr="00A40D6D" w:rsidRDefault="00F80567" w:rsidP="12FF5273">
      <w:pPr>
        <w:ind w:right="51"/>
        <w:jc w:val="both"/>
        <w:rPr>
          <w:rFonts w:asciiTheme="minorHAnsi" w:hAnsiTheme="minorHAnsi" w:cstheme="minorBidi"/>
          <w:lang w:eastAsia="es-CO"/>
        </w:rPr>
      </w:pPr>
    </w:p>
    <w:p w14:paraId="7F4EE2B0" w14:textId="304A7FFA" w:rsidR="00553AC9" w:rsidRPr="00A40D6D" w:rsidRDefault="006632E7" w:rsidP="00553AC9">
      <w:pPr>
        <w:ind w:right="51"/>
        <w:jc w:val="both"/>
        <w:rPr>
          <w:rFonts w:asciiTheme="minorHAnsi" w:hAnsiTheme="minorHAnsi" w:cstheme="minorHAnsi"/>
          <w:b/>
          <w:bCs/>
          <w:lang w:eastAsia="es-CO"/>
        </w:rPr>
      </w:pPr>
      <w:r w:rsidRPr="00A40D6D">
        <w:rPr>
          <w:rFonts w:asciiTheme="minorHAnsi" w:hAnsiTheme="minorHAnsi" w:cstheme="minorHAnsi"/>
          <w:b/>
          <w:bCs/>
          <w:lang w:eastAsia="es-CO"/>
        </w:rPr>
        <w:t>Detalles de Licenciamiento:</w:t>
      </w:r>
    </w:p>
    <w:p w14:paraId="7C4F294F" w14:textId="77777777" w:rsidR="006632E7" w:rsidRPr="00A40D6D" w:rsidRDefault="006632E7" w:rsidP="00553AC9">
      <w:pPr>
        <w:ind w:right="51"/>
        <w:jc w:val="both"/>
        <w:rPr>
          <w:rFonts w:asciiTheme="minorHAnsi" w:hAnsiTheme="minorHAnsi" w:cstheme="minorHAnsi"/>
          <w:lang w:eastAsia="es-CO"/>
        </w:rPr>
      </w:pPr>
    </w:p>
    <w:p w14:paraId="6498C189" w14:textId="59530BF3" w:rsidR="005B387F" w:rsidRPr="00A40D6D" w:rsidRDefault="00C949C1" w:rsidP="009221D8">
      <w:pPr>
        <w:ind w:right="51"/>
        <w:jc w:val="both"/>
        <w:rPr>
          <w:rFonts w:asciiTheme="minorHAnsi" w:hAnsiTheme="minorHAnsi" w:cstheme="minorBidi"/>
          <w:lang w:eastAsia="es-CO"/>
        </w:rPr>
      </w:pPr>
      <w:r w:rsidRPr="00A40D6D">
        <w:rPr>
          <w:rFonts w:asciiTheme="minorHAnsi" w:hAnsiTheme="minorHAnsi" w:cstheme="minorBidi"/>
          <w:lang w:eastAsia="es-CO"/>
        </w:rPr>
        <w:t xml:space="preserve">La actualización de la licencia de SIEM </w:t>
      </w:r>
      <w:r w:rsidR="5BF6D646" w:rsidRPr="00A40D6D">
        <w:rPr>
          <w:rFonts w:asciiTheme="minorHAnsi" w:hAnsiTheme="minorHAnsi" w:cstheme="minorBidi"/>
          <w:lang w:eastAsia="es-CO"/>
        </w:rPr>
        <w:t>debe incluir.</w:t>
      </w:r>
    </w:p>
    <w:p w14:paraId="08448FD9" w14:textId="7A763488" w:rsidR="5650D9F9" w:rsidRPr="00A40D6D" w:rsidRDefault="5650D9F9" w:rsidP="00B24F91">
      <w:pPr>
        <w:ind w:right="51"/>
        <w:jc w:val="both"/>
        <w:rPr>
          <w:rFonts w:asciiTheme="minorHAnsi" w:hAnsiTheme="minorHAnsi" w:cstheme="minorHAnsi"/>
          <w:lang w:eastAsia="es-CO"/>
        </w:rPr>
      </w:pPr>
    </w:p>
    <w:p w14:paraId="560DD742" w14:textId="485BAE48" w:rsidR="000D4CFE" w:rsidRPr="00A40D6D" w:rsidRDefault="00063B97" w:rsidP="005D0A2D">
      <w:pPr>
        <w:pStyle w:val="Prrafodelista"/>
        <w:numPr>
          <w:ilvl w:val="0"/>
          <w:numId w:val="30"/>
        </w:numPr>
        <w:ind w:right="51"/>
        <w:jc w:val="both"/>
        <w:rPr>
          <w:rFonts w:asciiTheme="minorHAnsi" w:hAnsiTheme="minorHAnsi" w:cstheme="minorHAnsi"/>
          <w:lang w:eastAsia="es-CO"/>
        </w:rPr>
      </w:pPr>
      <w:r w:rsidRPr="00A40D6D">
        <w:rPr>
          <w:rFonts w:asciiTheme="minorHAnsi" w:hAnsiTheme="minorHAnsi" w:cstheme="minorHAnsi"/>
          <w:lang w:eastAsia="es-CO"/>
        </w:rPr>
        <w:t>175 dispositivos.</w:t>
      </w:r>
    </w:p>
    <w:p w14:paraId="0039E89C" w14:textId="387E535C" w:rsidR="00063B97" w:rsidRPr="00A40D6D" w:rsidRDefault="00063B97" w:rsidP="005D0A2D">
      <w:pPr>
        <w:pStyle w:val="Prrafodelista"/>
        <w:numPr>
          <w:ilvl w:val="0"/>
          <w:numId w:val="30"/>
        </w:numPr>
        <w:ind w:right="51"/>
        <w:jc w:val="both"/>
        <w:rPr>
          <w:rFonts w:asciiTheme="minorHAnsi" w:hAnsiTheme="minorHAnsi" w:cstheme="minorHAnsi"/>
          <w:lang w:eastAsia="es-CO"/>
        </w:rPr>
      </w:pPr>
      <w:r w:rsidRPr="00A40D6D">
        <w:rPr>
          <w:rFonts w:asciiTheme="minorHAnsi" w:hAnsiTheme="minorHAnsi" w:cstheme="minorHAnsi"/>
          <w:lang w:eastAsia="es-CO"/>
        </w:rPr>
        <w:t>25 agentes avan</w:t>
      </w:r>
      <w:r w:rsidR="009367B4" w:rsidRPr="00A40D6D">
        <w:rPr>
          <w:rFonts w:asciiTheme="minorHAnsi" w:hAnsiTheme="minorHAnsi" w:cstheme="minorHAnsi"/>
          <w:lang w:eastAsia="es-CO"/>
        </w:rPr>
        <w:t>zados</w:t>
      </w:r>
    </w:p>
    <w:p w14:paraId="3DE1737E" w14:textId="5F8E3371" w:rsidR="00E53752" w:rsidRPr="00A40D6D" w:rsidRDefault="00E53752" w:rsidP="005D0A2D">
      <w:pPr>
        <w:pStyle w:val="Prrafodelista"/>
        <w:numPr>
          <w:ilvl w:val="0"/>
          <w:numId w:val="30"/>
        </w:numPr>
        <w:ind w:right="51"/>
        <w:jc w:val="both"/>
        <w:rPr>
          <w:rFonts w:asciiTheme="minorHAnsi" w:hAnsiTheme="minorHAnsi" w:cstheme="minorHAnsi"/>
          <w:lang w:eastAsia="es-CO"/>
        </w:rPr>
      </w:pPr>
      <w:r w:rsidRPr="00A40D6D">
        <w:rPr>
          <w:rFonts w:asciiTheme="minorHAnsi" w:hAnsiTheme="minorHAnsi" w:cstheme="minorHAnsi"/>
          <w:lang w:eastAsia="es-CO"/>
        </w:rPr>
        <w:t>2 UEBA</w:t>
      </w:r>
    </w:p>
    <w:p w14:paraId="6150B7E7" w14:textId="351D0B50" w:rsidR="00EF4F20" w:rsidRPr="00A40D6D" w:rsidRDefault="00EF4F20" w:rsidP="005D0A2D">
      <w:pPr>
        <w:pStyle w:val="Prrafodelista"/>
        <w:numPr>
          <w:ilvl w:val="0"/>
          <w:numId w:val="30"/>
        </w:numPr>
        <w:ind w:right="51"/>
        <w:jc w:val="both"/>
        <w:rPr>
          <w:rFonts w:asciiTheme="minorHAnsi" w:hAnsiTheme="minorHAnsi" w:cstheme="minorHAnsi"/>
          <w:lang w:eastAsia="es-CO"/>
        </w:rPr>
      </w:pPr>
      <w:r w:rsidRPr="00A40D6D">
        <w:rPr>
          <w:rFonts w:asciiTheme="minorHAnsi" w:hAnsiTheme="minorHAnsi" w:cstheme="minorHAnsi"/>
          <w:lang w:eastAsia="es-CO"/>
        </w:rPr>
        <w:t>1750 EPS</w:t>
      </w:r>
    </w:p>
    <w:p w14:paraId="34F8605D" w14:textId="17E54757" w:rsidR="000D4CFE" w:rsidRPr="00A40D6D" w:rsidRDefault="00E53752" w:rsidP="00751F4B">
      <w:pPr>
        <w:pStyle w:val="Prrafodelista"/>
        <w:numPr>
          <w:ilvl w:val="0"/>
          <w:numId w:val="30"/>
        </w:numPr>
        <w:ind w:right="51"/>
        <w:jc w:val="both"/>
        <w:rPr>
          <w:rFonts w:asciiTheme="minorHAnsi" w:hAnsiTheme="minorHAnsi" w:cstheme="minorHAnsi"/>
          <w:lang w:eastAsia="es-CO"/>
        </w:rPr>
      </w:pPr>
      <w:r w:rsidRPr="00A40D6D">
        <w:rPr>
          <w:rFonts w:asciiTheme="minorHAnsi" w:hAnsiTheme="minorHAnsi" w:cstheme="minorHAnsi"/>
          <w:lang w:eastAsia="es-CO"/>
        </w:rPr>
        <w:t>Soporte y mantenimiento</w:t>
      </w:r>
      <w:r w:rsidR="00205A82" w:rsidRPr="00A40D6D">
        <w:rPr>
          <w:rFonts w:asciiTheme="minorHAnsi" w:hAnsiTheme="minorHAnsi" w:cstheme="minorHAnsi"/>
          <w:lang w:eastAsia="es-CO"/>
        </w:rPr>
        <w:t xml:space="preserve"> </w:t>
      </w:r>
      <w:r w:rsidR="00A40D6D">
        <w:rPr>
          <w:rFonts w:asciiTheme="minorHAnsi" w:hAnsiTheme="minorHAnsi" w:cstheme="minorHAnsi"/>
          <w:lang w:eastAsia="es-CO"/>
        </w:rPr>
        <w:t xml:space="preserve">7x24, remoto </w:t>
      </w:r>
    </w:p>
    <w:p w14:paraId="7A3EE154" w14:textId="4CAA274D" w:rsidR="00AD167C" w:rsidRDefault="00AD167C">
      <w:pPr>
        <w:spacing w:after="160" w:line="259" w:lineRule="auto"/>
        <w:rPr>
          <w:rFonts w:asciiTheme="minorHAnsi" w:hAnsiTheme="minorHAnsi" w:cstheme="minorHAnsi"/>
          <w:lang w:eastAsia="es-CO"/>
        </w:rPr>
      </w:pPr>
      <w:r>
        <w:rPr>
          <w:rFonts w:asciiTheme="minorHAnsi" w:hAnsiTheme="minorHAnsi" w:cstheme="minorHAnsi"/>
          <w:lang w:eastAsia="es-CO"/>
        </w:rPr>
        <w:br w:type="page"/>
      </w:r>
    </w:p>
    <w:p w14:paraId="36B2A212" w14:textId="77777777" w:rsidR="00D57EB3" w:rsidRPr="00C11F3C" w:rsidRDefault="00D57EB3" w:rsidP="00D57EB3">
      <w:pPr>
        <w:ind w:right="51"/>
        <w:jc w:val="both"/>
        <w:rPr>
          <w:rFonts w:asciiTheme="minorHAnsi" w:hAnsiTheme="minorHAnsi" w:cstheme="minorHAnsi"/>
          <w:lang w:eastAsia="es-CO"/>
        </w:rPr>
      </w:pPr>
    </w:p>
    <w:p w14:paraId="59574422" w14:textId="42B0B4FA" w:rsidR="00D57EB3" w:rsidRPr="00C11F3C" w:rsidRDefault="00D57EB3" w:rsidP="005D0A2D">
      <w:pPr>
        <w:pStyle w:val="Prrafodelista"/>
        <w:numPr>
          <w:ilvl w:val="1"/>
          <w:numId w:val="2"/>
        </w:numPr>
        <w:ind w:left="284" w:hanging="284"/>
        <w:jc w:val="both"/>
        <w:rPr>
          <w:rFonts w:asciiTheme="minorHAnsi" w:hAnsiTheme="minorHAnsi" w:cstheme="minorHAnsi"/>
          <w:b/>
        </w:rPr>
      </w:pPr>
      <w:r w:rsidRPr="00C11F3C">
        <w:rPr>
          <w:rFonts w:asciiTheme="minorHAnsi" w:hAnsiTheme="minorHAnsi" w:cstheme="minorHAnsi"/>
          <w:b/>
        </w:rPr>
        <w:t>Adqui</w:t>
      </w:r>
      <w:r w:rsidR="002D288F">
        <w:rPr>
          <w:rFonts w:asciiTheme="minorHAnsi" w:hAnsiTheme="minorHAnsi" w:cstheme="minorHAnsi"/>
          <w:b/>
        </w:rPr>
        <w:t>sición de nuevos componentes</w:t>
      </w:r>
      <w:r w:rsidRPr="00C11F3C">
        <w:rPr>
          <w:rFonts w:asciiTheme="minorHAnsi" w:hAnsiTheme="minorHAnsi" w:cstheme="minorHAnsi"/>
          <w:b/>
        </w:rPr>
        <w:t xml:space="preserve"> </w:t>
      </w:r>
    </w:p>
    <w:p w14:paraId="03DDA67F" w14:textId="52C106B2" w:rsidR="00D57EB3" w:rsidRPr="002D288F" w:rsidRDefault="002D288F" w:rsidP="00D57EB3">
      <w:pPr>
        <w:jc w:val="both"/>
        <w:rPr>
          <w:rFonts w:asciiTheme="minorHAnsi" w:hAnsiTheme="minorHAnsi" w:cstheme="minorHAnsi"/>
          <w:bCs/>
        </w:rPr>
      </w:pPr>
      <w:r w:rsidRPr="002D288F">
        <w:rPr>
          <w:rFonts w:asciiTheme="minorHAnsi" w:hAnsiTheme="minorHAnsi" w:cstheme="minorHAnsi"/>
          <w:bCs/>
        </w:rPr>
        <w:t xml:space="preserve">A </w:t>
      </w:r>
      <w:r w:rsidR="00BD48F0" w:rsidRPr="002D288F">
        <w:rPr>
          <w:rFonts w:asciiTheme="minorHAnsi" w:hAnsiTheme="minorHAnsi" w:cstheme="minorHAnsi"/>
          <w:bCs/>
        </w:rPr>
        <w:t>continuación,</w:t>
      </w:r>
      <w:r w:rsidRPr="002D288F">
        <w:rPr>
          <w:rFonts w:asciiTheme="minorHAnsi" w:hAnsiTheme="minorHAnsi" w:cstheme="minorHAnsi"/>
          <w:bCs/>
        </w:rPr>
        <w:t xml:space="preserve"> se detallan los requerimientos técnicos de</w:t>
      </w:r>
      <w:r w:rsidR="00E53752">
        <w:rPr>
          <w:rFonts w:asciiTheme="minorHAnsi" w:hAnsiTheme="minorHAnsi" w:cstheme="minorHAnsi"/>
          <w:bCs/>
        </w:rPr>
        <w:t xml:space="preserve"> </w:t>
      </w:r>
      <w:r w:rsidRPr="002D288F">
        <w:rPr>
          <w:rFonts w:asciiTheme="minorHAnsi" w:hAnsiTheme="minorHAnsi" w:cstheme="minorHAnsi"/>
          <w:bCs/>
        </w:rPr>
        <w:t xml:space="preserve">los componentes </w:t>
      </w:r>
      <w:r w:rsidR="00E53752">
        <w:rPr>
          <w:rFonts w:asciiTheme="minorHAnsi" w:hAnsiTheme="minorHAnsi" w:cstheme="minorHAnsi"/>
          <w:bCs/>
        </w:rPr>
        <w:t xml:space="preserve">a </w:t>
      </w:r>
      <w:r w:rsidRPr="002D288F">
        <w:rPr>
          <w:rFonts w:asciiTheme="minorHAnsi" w:hAnsiTheme="minorHAnsi" w:cstheme="minorHAnsi"/>
          <w:bCs/>
        </w:rPr>
        <w:t>adquirir</w:t>
      </w:r>
    </w:p>
    <w:p w14:paraId="1011758A" w14:textId="77777777" w:rsidR="002D288F" w:rsidRPr="00C11F3C" w:rsidRDefault="002D288F" w:rsidP="00D57EB3">
      <w:pPr>
        <w:jc w:val="both"/>
        <w:rPr>
          <w:rFonts w:asciiTheme="minorHAnsi" w:hAnsiTheme="minorHAnsi" w:cstheme="minorHAnsi"/>
          <w:b/>
        </w:rPr>
      </w:pPr>
    </w:p>
    <w:p w14:paraId="6948F6F4" w14:textId="77777777" w:rsidR="00D57EB3" w:rsidRPr="00C11F3C" w:rsidRDefault="00D57EB3" w:rsidP="005D0A2D">
      <w:pPr>
        <w:pStyle w:val="Prrafodelista"/>
        <w:numPr>
          <w:ilvl w:val="2"/>
          <w:numId w:val="2"/>
        </w:numPr>
        <w:jc w:val="both"/>
        <w:rPr>
          <w:rFonts w:asciiTheme="minorHAnsi" w:hAnsiTheme="minorHAnsi" w:cstheme="minorHAnsi"/>
          <w:b/>
        </w:rPr>
      </w:pPr>
      <w:r w:rsidRPr="00C11F3C">
        <w:rPr>
          <w:rFonts w:asciiTheme="minorHAnsi" w:hAnsiTheme="minorHAnsi" w:cstheme="minorHAnsi"/>
          <w:b/>
        </w:rPr>
        <w:t>Ficha Técnica consola administración Manager</w:t>
      </w:r>
    </w:p>
    <w:p w14:paraId="2F36DDE9" w14:textId="77777777" w:rsidR="00D57EB3" w:rsidRPr="00C11F3C" w:rsidRDefault="00D57EB3" w:rsidP="00D57EB3">
      <w:pPr>
        <w:jc w:val="both"/>
        <w:rPr>
          <w:rFonts w:asciiTheme="minorHAnsi" w:hAnsiTheme="minorHAnsi" w:cstheme="minorHAnsi"/>
          <w:bCs/>
        </w:rPr>
      </w:pPr>
    </w:p>
    <w:tbl>
      <w:tblPr>
        <w:tblStyle w:val="Tablaconcuadrcula"/>
        <w:tblW w:w="9127" w:type="dxa"/>
        <w:tblLook w:val="04A0" w:firstRow="1" w:lastRow="0" w:firstColumn="1" w:lastColumn="0" w:noHBand="0" w:noVBand="1"/>
      </w:tblPr>
      <w:tblGrid>
        <w:gridCol w:w="2363"/>
        <w:gridCol w:w="6764"/>
      </w:tblGrid>
      <w:tr w:rsidR="00D57EB3" w:rsidRPr="00C11F3C" w14:paraId="3F81D7FE" w14:textId="77777777" w:rsidTr="0087606F">
        <w:trPr>
          <w:trHeight w:val="316"/>
        </w:trPr>
        <w:tc>
          <w:tcPr>
            <w:tcW w:w="2363" w:type="dxa"/>
          </w:tcPr>
          <w:p w14:paraId="66EC035E" w14:textId="77777777" w:rsidR="00D57EB3" w:rsidRPr="00C11F3C" w:rsidRDefault="00D57EB3" w:rsidP="0087606F">
            <w:pPr>
              <w:jc w:val="center"/>
              <w:rPr>
                <w:rFonts w:asciiTheme="minorHAnsi" w:hAnsiTheme="minorHAnsi" w:cstheme="minorHAnsi"/>
                <w:bCs/>
              </w:rPr>
            </w:pPr>
            <w:r w:rsidRPr="00C11F3C">
              <w:rPr>
                <w:rFonts w:asciiTheme="minorHAnsi" w:hAnsiTheme="minorHAnsi" w:cstheme="minorHAnsi"/>
                <w:bCs/>
              </w:rPr>
              <w:t>Especificaciones</w:t>
            </w:r>
          </w:p>
        </w:tc>
        <w:tc>
          <w:tcPr>
            <w:tcW w:w="6764" w:type="dxa"/>
          </w:tcPr>
          <w:p w14:paraId="074A112E" w14:textId="77777777" w:rsidR="00D57EB3" w:rsidRPr="00C11F3C" w:rsidRDefault="00D57EB3" w:rsidP="0087606F">
            <w:pPr>
              <w:jc w:val="center"/>
              <w:rPr>
                <w:rFonts w:asciiTheme="minorHAnsi" w:hAnsiTheme="minorHAnsi" w:cstheme="minorHAnsi"/>
                <w:bCs/>
              </w:rPr>
            </w:pPr>
            <w:r w:rsidRPr="00C11F3C">
              <w:rPr>
                <w:rFonts w:asciiTheme="minorHAnsi" w:hAnsiTheme="minorHAnsi" w:cstheme="minorHAnsi"/>
                <w:bCs/>
              </w:rPr>
              <w:t>General</w:t>
            </w:r>
          </w:p>
        </w:tc>
      </w:tr>
      <w:tr w:rsidR="00D57EB3" w:rsidRPr="00C11F3C" w14:paraId="6510E346" w14:textId="77777777" w:rsidTr="0087606F">
        <w:trPr>
          <w:trHeight w:val="1354"/>
        </w:trPr>
        <w:tc>
          <w:tcPr>
            <w:tcW w:w="2363" w:type="dxa"/>
          </w:tcPr>
          <w:p w14:paraId="734813A5" w14:textId="77777777" w:rsidR="00D57EB3" w:rsidRPr="00C11F3C" w:rsidRDefault="00D57EB3" w:rsidP="005D0A2D">
            <w:pPr>
              <w:pStyle w:val="Prrafodelista"/>
              <w:numPr>
                <w:ilvl w:val="0"/>
                <w:numId w:val="12"/>
              </w:numPr>
              <w:ind w:left="164" w:hanging="218"/>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Managed</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devices</w:t>
            </w:r>
            <w:proofErr w:type="spellEnd"/>
            <w:r w:rsidRPr="00C11F3C">
              <w:rPr>
                <w:rFonts w:asciiTheme="minorHAnsi" w:hAnsiTheme="minorHAnsi" w:cstheme="minorHAnsi"/>
                <w:bCs/>
                <w:sz w:val="22"/>
                <w:szCs w:val="22"/>
              </w:rPr>
              <w:t>: 100.0</w:t>
            </w:r>
          </w:p>
          <w:p w14:paraId="2F26A21E" w14:textId="77777777" w:rsidR="00D57EB3" w:rsidRPr="00C11F3C" w:rsidRDefault="00D57EB3" w:rsidP="005D0A2D">
            <w:pPr>
              <w:pStyle w:val="Prrafodelista"/>
              <w:numPr>
                <w:ilvl w:val="0"/>
                <w:numId w:val="12"/>
              </w:numPr>
              <w:ind w:left="164" w:hanging="218"/>
              <w:jc w:val="both"/>
              <w:rPr>
                <w:rFonts w:asciiTheme="minorHAnsi" w:hAnsiTheme="minorHAnsi" w:cstheme="minorHAnsi"/>
                <w:bCs/>
                <w:sz w:val="22"/>
                <w:szCs w:val="22"/>
              </w:rPr>
            </w:pPr>
            <w:r w:rsidRPr="00C11F3C">
              <w:rPr>
                <w:rFonts w:asciiTheme="minorHAnsi" w:hAnsiTheme="minorHAnsi" w:cstheme="minorHAnsi"/>
                <w:bCs/>
                <w:sz w:val="22"/>
                <w:szCs w:val="22"/>
              </w:rPr>
              <w:t>1Gbps interfaces: 4.0</w:t>
            </w:r>
          </w:p>
          <w:p w14:paraId="7826386E" w14:textId="77777777" w:rsidR="00D57EB3" w:rsidRPr="00C11F3C" w:rsidRDefault="00D57EB3" w:rsidP="005D0A2D">
            <w:pPr>
              <w:pStyle w:val="Prrafodelista"/>
              <w:numPr>
                <w:ilvl w:val="0"/>
                <w:numId w:val="12"/>
              </w:numPr>
              <w:ind w:left="164" w:hanging="218"/>
              <w:jc w:val="both"/>
              <w:rPr>
                <w:rFonts w:asciiTheme="minorHAnsi" w:hAnsiTheme="minorHAnsi" w:cstheme="minorHAnsi"/>
                <w:bCs/>
                <w:sz w:val="22"/>
                <w:szCs w:val="22"/>
              </w:rPr>
            </w:pPr>
            <w:r w:rsidRPr="00C11F3C">
              <w:rPr>
                <w:rFonts w:asciiTheme="minorHAnsi" w:hAnsiTheme="minorHAnsi" w:cstheme="minorHAnsi"/>
                <w:bCs/>
                <w:sz w:val="22"/>
                <w:szCs w:val="22"/>
              </w:rPr>
              <w:t>Storage [TB]: 1.0</w:t>
            </w:r>
          </w:p>
          <w:p w14:paraId="6D4FC480" w14:textId="77777777" w:rsidR="00D57EB3" w:rsidRPr="00C11F3C" w:rsidRDefault="00D57EB3" w:rsidP="0087606F">
            <w:pPr>
              <w:jc w:val="both"/>
              <w:rPr>
                <w:rFonts w:asciiTheme="minorHAnsi" w:hAnsiTheme="minorHAnsi" w:cstheme="minorHAnsi"/>
                <w:bCs/>
                <w:sz w:val="22"/>
                <w:szCs w:val="22"/>
              </w:rPr>
            </w:pPr>
          </w:p>
        </w:tc>
        <w:tc>
          <w:tcPr>
            <w:tcW w:w="6764" w:type="dxa"/>
          </w:tcPr>
          <w:p w14:paraId="64B5E447" w14:textId="77777777" w:rsidR="001867DA" w:rsidRDefault="001867DA" w:rsidP="001867DA">
            <w:pPr>
              <w:jc w:val="both"/>
              <w:rPr>
                <w:rFonts w:asciiTheme="minorHAnsi" w:hAnsiTheme="minorHAnsi" w:cstheme="minorHAnsi"/>
                <w:bCs/>
                <w:sz w:val="22"/>
                <w:szCs w:val="22"/>
              </w:rPr>
            </w:pPr>
          </w:p>
          <w:p w14:paraId="28325C1C" w14:textId="706AEA95" w:rsidR="00D57EB3" w:rsidRPr="007F7991" w:rsidRDefault="00EE4188" w:rsidP="00EE4188">
            <w:pPr>
              <w:pStyle w:val="Prrafodelista"/>
              <w:numPr>
                <w:ilvl w:val="0"/>
                <w:numId w:val="12"/>
              </w:numPr>
              <w:ind w:left="220" w:hanging="219"/>
              <w:jc w:val="both"/>
              <w:rPr>
                <w:rFonts w:asciiTheme="minorHAnsi" w:hAnsiTheme="minorHAnsi" w:cstheme="minorHAnsi"/>
                <w:bCs/>
              </w:rPr>
            </w:pPr>
            <w:r w:rsidRPr="007F7991">
              <w:rPr>
                <w:rFonts w:asciiTheme="minorHAnsi" w:hAnsiTheme="minorHAnsi" w:cstheme="minorHAnsi"/>
                <w:bCs/>
                <w:sz w:val="22"/>
                <w:szCs w:val="22"/>
              </w:rPr>
              <w:t xml:space="preserve">Si la solución es virtualizada, debe ser compatible con el ambiente </w:t>
            </w:r>
            <w:proofErr w:type="spellStart"/>
            <w:r w:rsidRPr="007F7991">
              <w:rPr>
                <w:rFonts w:asciiTheme="minorHAnsi" w:hAnsiTheme="minorHAnsi" w:cstheme="minorHAnsi"/>
                <w:bCs/>
                <w:sz w:val="22"/>
                <w:szCs w:val="22"/>
              </w:rPr>
              <w:t>Nutanix</w:t>
            </w:r>
            <w:proofErr w:type="spellEnd"/>
            <w:r w:rsidRPr="007F7991">
              <w:rPr>
                <w:rFonts w:asciiTheme="minorHAnsi" w:hAnsiTheme="minorHAnsi" w:cstheme="minorHAnsi"/>
                <w:bCs/>
                <w:sz w:val="22"/>
                <w:szCs w:val="22"/>
              </w:rPr>
              <w:t xml:space="preserve"> AHV</w:t>
            </w:r>
            <w:r w:rsidRPr="007F7991">
              <w:rPr>
                <w:rFonts w:asciiTheme="minorHAnsi" w:hAnsiTheme="minorHAnsi" w:cstheme="minorHAnsi"/>
                <w:bCs/>
              </w:rPr>
              <w:t>.</w:t>
            </w:r>
          </w:p>
          <w:p w14:paraId="2F047085" w14:textId="77777777" w:rsidR="00D57EB3" w:rsidRPr="007F7991" w:rsidRDefault="00D57EB3" w:rsidP="005D0A2D">
            <w:pPr>
              <w:pStyle w:val="Prrafodelista"/>
              <w:numPr>
                <w:ilvl w:val="0"/>
                <w:numId w:val="12"/>
              </w:numPr>
              <w:ind w:left="220" w:hanging="219"/>
              <w:jc w:val="both"/>
              <w:rPr>
                <w:rFonts w:asciiTheme="minorHAnsi" w:hAnsiTheme="minorHAnsi" w:cstheme="minorHAnsi"/>
                <w:bCs/>
                <w:sz w:val="22"/>
                <w:szCs w:val="22"/>
              </w:rPr>
            </w:pPr>
            <w:r w:rsidRPr="007F7991">
              <w:rPr>
                <w:rFonts w:asciiTheme="minorHAnsi" w:hAnsiTheme="minorHAnsi" w:cstheme="minorHAnsi"/>
                <w:bCs/>
                <w:sz w:val="22"/>
                <w:szCs w:val="22"/>
              </w:rPr>
              <w:t xml:space="preserve">No debe haber límites a la cantidad de múltiples </w:t>
            </w:r>
            <w:proofErr w:type="spellStart"/>
            <w:r w:rsidRPr="007F7991">
              <w:rPr>
                <w:rFonts w:asciiTheme="minorHAnsi" w:hAnsiTheme="minorHAnsi" w:cstheme="minorHAnsi"/>
                <w:bCs/>
                <w:sz w:val="22"/>
                <w:szCs w:val="22"/>
              </w:rPr>
              <w:t>vCPU</w:t>
            </w:r>
            <w:proofErr w:type="spellEnd"/>
            <w:r w:rsidRPr="007F7991">
              <w:rPr>
                <w:rFonts w:asciiTheme="minorHAnsi" w:hAnsiTheme="minorHAnsi" w:cstheme="minorHAnsi"/>
                <w:bCs/>
                <w:sz w:val="22"/>
                <w:szCs w:val="22"/>
              </w:rPr>
              <w:t xml:space="preserve"> si el aparato es virtual.</w:t>
            </w:r>
          </w:p>
          <w:p w14:paraId="585D69B1" w14:textId="1436AB54" w:rsidR="00D57EB3" w:rsidRPr="007F7991" w:rsidRDefault="00D57EB3" w:rsidP="005D0A2D">
            <w:pPr>
              <w:pStyle w:val="Prrafodelista"/>
              <w:numPr>
                <w:ilvl w:val="0"/>
                <w:numId w:val="12"/>
              </w:numPr>
              <w:ind w:left="220" w:hanging="219"/>
              <w:jc w:val="both"/>
              <w:rPr>
                <w:rFonts w:asciiTheme="minorHAnsi" w:hAnsiTheme="minorHAnsi" w:cstheme="minorHAnsi"/>
                <w:bCs/>
                <w:sz w:val="22"/>
                <w:szCs w:val="22"/>
              </w:rPr>
            </w:pPr>
            <w:r w:rsidRPr="007F7991">
              <w:rPr>
                <w:rFonts w:asciiTheme="minorHAnsi" w:hAnsiTheme="minorHAnsi" w:cstheme="minorHAnsi"/>
                <w:bCs/>
                <w:sz w:val="22"/>
                <w:szCs w:val="22"/>
              </w:rPr>
              <w:t xml:space="preserve">No debe haber límites a la expansión de </w:t>
            </w:r>
            <w:r w:rsidR="00E53752" w:rsidRPr="007F7991">
              <w:rPr>
                <w:rFonts w:asciiTheme="minorHAnsi" w:hAnsiTheme="minorHAnsi" w:cstheme="minorHAnsi"/>
                <w:bCs/>
                <w:sz w:val="22"/>
                <w:szCs w:val="22"/>
              </w:rPr>
              <w:t>memoria</w:t>
            </w:r>
            <w:r w:rsidRPr="007F7991">
              <w:rPr>
                <w:rFonts w:asciiTheme="minorHAnsi" w:hAnsiTheme="minorHAnsi" w:cstheme="minorHAnsi"/>
                <w:bCs/>
                <w:sz w:val="22"/>
                <w:szCs w:val="22"/>
              </w:rPr>
              <w:t xml:space="preserve"> RAM si el apar</w:t>
            </w:r>
            <w:r w:rsidR="00E53752" w:rsidRPr="007F7991">
              <w:rPr>
                <w:rFonts w:asciiTheme="minorHAnsi" w:hAnsiTheme="minorHAnsi" w:cstheme="minorHAnsi"/>
                <w:bCs/>
                <w:sz w:val="22"/>
                <w:szCs w:val="22"/>
              </w:rPr>
              <w:t>a</w:t>
            </w:r>
            <w:r w:rsidRPr="007F7991">
              <w:rPr>
                <w:rFonts w:asciiTheme="minorHAnsi" w:hAnsiTheme="minorHAnsi" w:cstheme="minorHAnsi"/>
                <w:bCs/>
                <w:sz w:val="22"/>
                <w:szCs w:val="22"/>
              </w:rPr>
              <w:t>to es virtual.</w:t>
            </w:r>
          </w:p>
          <w:p w14:paraId="12ACA12B" w14:textId="6D5852BC" w:rsidR="00D57EB3" w:rsidRPr="007F7991" w:rsidRDefault="00D57EB3" w:rsidP="005D0A2D">
            <w:pPr>
              <w:pStyle w:val="Prrafodelista"/>
              <w:numPr>
                <w:ilvl w:val="0"/>
                <w:numId w:val="12"/>
              </w:numPr>
              <w:ind w:left="220" w:hanging="219"/>
              <w:jc w:val="both"/>
              <w:rPr>
                <w:rFonts w:asciiTheme="minorHAnsi" w:hAnsiTheme="minorHAnsi" w:cstheme="minorHAnsi"/>
                <w:bCs/>
                <w:sz w:val="22"/>
                <w:szCs w:val="22"/>
              </w:rPr>
            </w:pPr>
            <w:r w:rsidRPr="007F7991">
              <w:rPr>
                <w:rFonts w:asciiTheme="minorHAnsi" w:hAnsiTheme="minorHAnsi" w:cstheme="minorHAnsi"/>
                <w:bCs/>
                <w:sz w:val="22"/>
                <w:szCs w:val="22"/>
              </w:rPr>
              <w:t>Si la solución es virtualizada, debe tener capacidades de Alta disponibilidad (HA)</w:t>
            </w:r>
            <w:r w:rsidR="00E53752" w:rsidRPr="007F7991">
              <w:rPr>
                <w:rFonts w:asciiTheme="minorHAnsi" w:hAnsiTheme="minorHAnsi" w:cstheme="minorHAnsi"/>
                <w:bCs/>
                <w:sz w:val="22"/>
                <w:szCs w:val="22"/>
              </w:rPr>
              <w:t>.</w:t>
            </w:r>
          </w:p>
          <w:p w14:paraId="3525F91D" w14:textId="77777777" w:rsidR="007E36BD" w:rsidRDefault="007E36BD" w:rsidP="007E36BD">
            <w:pPr>
              <w:jc w:val="both"/>
              <w:rPr>
                <w:rFonts w:asciiTheme="minorHAnsi" w:hAnsiTheme="minorHAnsi" w:cstheme="minorHAnsi"/>
                <w:bCs/>
                <w:sz w:val="22"/>
                <w:szCs w:val="22"/>
              </w:rPr>
            </w:pPr>
          </w:p>
          <w:p w14:paraId="024F5D40"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tener la capacidad de permitir provisionar y monitorear configuración de SD-WAN de todos los dispositivos gestionados desde una sola consola.</w:t>
            </w:r>
          </w:p>
          <w:p w14:paraId="39B92123"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Como parte de la visibilidad SD-WAN de los dispositivos gestionados centralmente, la solución debe contar con visibilidad de estado de enlace, desempeño de aplicación, utilización de ancho de banda y cumplimiento de SLA objetivo.</w:t>
            </w:r>
          </w:p>
          <w:p w14:paraId="3253ED77" w14:textId="77777777" w:rsidR="00EE4188" w:rsidRDefault="00EE4188" w:rsidP="00EE4188">
            <w:pPr>
              <w:jc w:val="both"/>
              <w:rPr>
                <w:rFonts w:asciiTheme="minorHAnsi" w:hAnsiTheme="minorHAnsi" w:cstheme="minorHAnsi"/>
                <w:bCs/>
                <w:sz w:val="22"/>
                <w:szCs w:val="22"/>
              </w:rPr>
            </w:pPr>
          </w:p>
          <w:p w14:paraId="23635C80" w14:textId="77777777" w:rsidR="00EE4188" w:rsidRPr="00EE4188" w:rsidRDefault="00EE4188" w:rsidP="00EE4188">
            <w:pPr>
              <w:pStyle w:val="Prrafodelista"/>
              <w:numPr>
                <w:ilvl w:val="0"/>
                <w:numId w:val="12"/>
              </w:numPr>
              <w:ind w:left="220" w:hanging="219"/>
              <w:jc w:val="both"/>
              <w:rPr>
                <w:rFonts w:asciiTheme="minorHAnsi" w:hAnsiTheme="minorHAnsi" w:cstheme="minorHAnsi"/>
                <w:bCs/>
                <w:sz w:val="22"/>
                <w:szCs w:val="22"/>
              </w:rPr>
            </w:pPr>
            <w:r w:rsidRPr="00EE4188">
              <w:rPr>
                <w:rFonts w:asciiTheme="minorHAnsi" w:hAnsiTheme="minorHAnsi" w:cstheme="minorHAnsi"/>
                <w:bCs/>
                <w:sz w:val="22"/>
                <w:szCs w:val="22"/>
              </w:rPr>
              <w:t>La gestión centralizada de la solución SDWAN debe soportar:</w:t>
            </w:r>
          </w:p>
          <w:p w14:paraId="35E065A7" w14:textId="446FE3A0"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Administración Centralizada desde una sola herramienta</w:t>
            </w:r>
          </w:p>
          <w:p w14:paraId="7CA8989F" w14:textId="769B1228"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RBAC</w:t>
            </w:r>
          </w:p>
          <w:p w14:paraId="6AF40D9C" w14:textId="3986F21C" w:rsidR="00EE4188" w:rsidRPr="00EE4188" w:rsidRDefault="00275C03"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Previsualización</w:t>
            </w:r>
            <w:r w:rsidR="00EE4188" w:rsidRPr="00EE4188">
              <w:rPr>
                <w:rFonts w:asciiTheme="minorHAnsi" w:hAnsiTheme="minorHAnsi" w:cstheme="minorHAnsi"/>
                <w:bCs/>
                <w:sz w:val="22"/>
                <w:szCs w:val="22"/>
              </w:rPr>
              <w:t xml:space="preserve"> de los cambios en las políticas y las configuraciones antes de que entre en producción</w:t>
            </w:r>
          </w:p>
          <w:p w14:paraId="2FBB11A2" w14:textId="442CC6FA"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Flujo de trabajo de aprobación para la implementación de cambios</w:t>
            </w:r>
          </w:p>
          <w:p w14:paraId="36A04659" w14:textId="0689569B" w:rsidR="00EE4188" w:rsidRPr="00EE4188" w:rsidRDefault="00EE4188" w:rsidP="00EE4188">
            <w:pPr>
              <w:pStyle w:val="Prrafodelista"/>
              <w:numPr>
                <w:ilvl w:val="0"/>
                <w:numId w:val="43"/>
              </w:numPr>
              <w:jc w:val="both"/>
              <w:rPr>
                <w:rFonts w:asciiTheme="minorHAnsi" w:hAnsiTheme="minorHAnsi" w:cstheme="minorHAnsi"/>
                <w:bCs/>
                <w:sz w:val="22"/>
                <w:szCs w:val="22"/>
              </w:rPr>
            </w:pPr>
            <w:proofErr w:type="spellStart"/>
            <w:r w:rsidRPr="00EE4188">
              <w:rPr>
                <w:rFonts w:asciiTheme="minorHAnsi" w:hAnsiTheme="minorHAnsi" w:cstheme="minorHAnsi"/>
                <w:bCs/>
                <w:sz w:val="22"/>
                <w:szCs w:val="22"/>
              </w:rPr>
              <w:t>Rollback</w:t>
            </w:r>
            <w:proofErr w:type="spellEnd"/>
            <w:r w:rsidRPr="00EE4188">
              <w:rPr>
                <w:rFonts w:asciiTheme="minorHAnsi" w:hAnsiTheme="minorHAnsi" w:cstheme="minorHAnsi"/>
                <w:bCs/>
                <w:sz w:val="22"/>
                <w:szCs w:val="22"/>
              </w:rPr>
              <w:t xml:space="preserve"> de cambios</w:t>
            </w:r>
          </w:p>
          <w:p w14:paraId="3DB79DA6" w14:textId="19F77A2D" w:rsidR="00EE4188" w:rsidRPr="00EE4188" w:rsidRDefault="00EE4188" w:rsidP="00EE4188">
            <w:pPr>
              <w:pStyle w:val="Prrafodelista"/>
              <w:numPr>
                <w:ilvl w:val="0"/>
                <w:numId w:val="43"/>
              </w:numPr>
              <w:jc w:val="both"/>
              <w:rPr>
                <w:rFonts w:asciiTheme="minorHAnsi" w:hAnsiTheme="minorHAnsi" w:cstheme="minorHAnsi"/>
                <w:bCs/>
                <w:sz w:val="22"/>
                <w:szCs w:val="22"/>
              </w:rPr>
            </w:pPr>
            <w:proofErr w:type="spellStart"/>
            <w:r w:rsidRPr="00EE4188">
              <w:rPr>
                <w:rFonts w:asciiTheme="minorHAnsi" w:hAnsiTheme="minorHAnsi" w:cstheme="minorHAnsi"/>
                <w:bCs/>
                <w:sz w:val="22"/>
                <w:szCs w:val="22"/>
              </w:rPr>
              <w:t>Telemetria</w:t>
            </w:r>
            <w:proofErr w:type="spellEnd"/>
          </w:p>
          <w:p w14:paraId="4827B090" w14:textId="5E3F9AB6"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 xml:space="preserve">Disparar acciones automáticas de: Envío de trampas SNMPv2 / v3, Alertas por correo electrónico y Envío de registro al servidor </w:t>
            </w:r>
            <w:proofErr w:type="spellStart"/>
            <w:r w:rsidRPr="00EE4188">
              <w:rPr>
                <w:rFonts w:asciiTheme="minorHAnsi" w:hAnsiTheme="minorHAnsi" w:cstheme="minorHAnsi"/>
                <w:bCs/>
                <w:sz w:val="22"/>
                <w:szCs w:val="22"/>
              </w:rPr>
              <w:t>Syslog</w:t>
            </w:r>
            <w:proofErr w:type="spellEnd"/>
            <w:r w:rsidRPr="00EE4188">
              <w:rPr>
                <w:rFonts w:asciiTheme="minorHAnsi" w:hAnsiTheme="minorHAnsi" w:cstheme="minorHAnsi"/>
                <w:bCs/>
                <w:sz w:val="22"/>
                <w:szCs w:val="22"/>
              </w:rPr>
              <w:t xml:space="preserve"> cuando en situaciones de:</w:t>
            </w:r>
          </w:p>
          <w:p w14:paraId="35AD5430" w14:textId="1A17B768"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 xml:space="preserve">HA </w:t>
            </w:r>
            <w:proofErr w:type="spellStart"/>
            <w:r w:rsidRPr="00EE4188">
              <w:rPr>
                <w:rFonts w:asciiTheme="minorHAnsi" w:hAnsiTheme="minorHAnsi" w:cstheme="minorHAnsi"/>
                <w:bCs/>
                <w:sz w:val="22"/>
                <w:szCs w:val="22"/>
              </w:rPr>
              <w:t>Failover</w:t>
            </w:r>
            <w:proofErr w:type="spellEnd"/>
            <w:r w:rsidRPr="00EE4188">
              <w:rPr>
                <w:rFonts w:asciiTheme="minorHAnsi" w:hAnsiTheme="minorHAnsi" w:cstheme="minorHAnsi"/>
                <w:bCs/>
                <w:sz w:val="22"/>
                <w:szCs w:val="22"/>
              </w:rPr>
              <w:t xml:space="preserve">, </w:t>
            </w:r>
          </w:p>
          <w:p w14:paraId="5583810A" w14:textId="366D7292"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 xml:space="preserve">Túnel </w:t>
            </w:r>
            <w:proofErr w:type="spellStart"/>
            <w:r w:rsidRPr="00EE4188">
              <w:rPr>
                <w:rFonts w:asciiTheme="minorHAnsi" w:hAnsiTheme="minorHAnsi" w:cstheme="minorHAnsi"/>
                <w:bCs/>
                <w:sz w:val="22"/>
                <w:szCs w:val="22"/>
              </w:rPr>
              <w:t>IPSec</w:t>
            </w:r>
            <w:proofErr w:type="spellEnd"/>
            <w:r w:rsidRPr="00EE4188">
              <w:rPr>
                <w:rFonts w:asciiTheme="minorHAnsi" w:hAnsiTheme="minorHAnsi" w:cstheme="minorHAnsi"/>
                <w:bCs/>
                <w:sz w:val="22"/>
                <w:szCs w:val="22"/>
              </w:rPr>
              <w:t xml:space="preserve"> Up/Down, </w:t>
            </w:r>
          </w:p>
          <w:p w14:paraId="30FA410A" w14:textId="6390F626"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 xml:space="preserve">Interface UP/Down, </w:t>
            </w:r>
          </w:p>
          <w:p w14:paraId="0B9DDF66" w14:textId="1E7DB6AA" w:rsidR="00EE4188" w:rsidRPr="00EE4188" w:rsidRDefault="00EE4188" w:rsidP="00EE4188">
            <w:pPr>
              <w:pStyle w:val="Prrafodelista"/>
              <w:numPr>
                <w:ilvl w:val="0"/>
                <w:numId w:val="43"/>
              </w:numPr>
              <w:jc w:val="both"/>
              <w:rPr>
                <w:rFonts w:asciiTheme="minorHAnsi" w:hAnsiTheme="minorHAnsi" w:cstheme="minorHAnsi"/>
                <w:bCs/>
                <w:sz w:val="22"/>
                <w:szCs w:val="22"/>
              </w:rPr>
            </w:pPr>
            <w:proofErr w:type="spellStart"/>
            <w:r w:rsidRPr="00EE4188">
              <w:rPr>
                <w:rFonts w:asciiTheme="minorHAnsi" w:hAnsiTheme="minorHAnsi" w:cstheme="minorHAnsi"/>
                <w:bCs/>
                <w:sz w:val="22"/>
                <w:szCs w:val="22"/>
              </w:rPr>
              <w:t>Appliance</w:t>
            </w:r>
            <w:proofErr w:type="spellEnd"/>
            <w:r w:rsidRPr="00EE4188">
              <w:rPr>
                <w:rFonts w:asciiTheme="minorHAnsi" w:hAnsiTheme="minorHAnsi" w:cstheme="minorHAnsi"/>
                <w:bCs/>
                <w:sz w:val="22"/>
                <w:szCs w:val="22"/>
              </w:rPr>
              <w:t xml:space="preserve"> offline</w:t>
            </w:r>
          </w:p>
          <w:p w14:paraId="428FF976" w14:textId="235CF0D1"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lastRenderedPageBreak/>
              <w:t xml:space="preserve">Eventos de Malware / </w:t>
            </w:r>
            <w:proofErr w:type="spellStart"/>
            <w:r w:rsidRPr="00EE4188">
              <w:rPr>
                <w:rFonts w:asciiTheme="minorHAnsi" w:hAnsiTheme="minorHAnsi" w:cstheme="minorHAnsi"/>
                <w:bCs/>
                <w:sz w:val="22"/>
                <w:szCs w:val="22"/>
              </w:rPr>
              <w:t>Ransomware</w:t>
            </w:r>
            <w:proofErr w:type="spellEnd"/>
            <w:r w:rsidRPr="00EE4188">
              <w:rPr>
                <w:rFonts w:asciiTheme="minorHAnsi" w:hAnsiTheme="minorHAnsi" w:cstheme="minorHAnsi"/>
                <w:bCs/>
                <w:sz w:val="22"/>
                <w:szCs w:val="22"/>
              </w:rPr>
              <w:t xml:space="preserve"> / Violaciones en Políticas de Navegación Web en las Sucursales</w:t>
            </w:r>
          </w:p>
          <w:p w14:paraId="2862008E" w14:textId="1B2DF0DA"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El aprovisionamiento de Plantillas SDWAN que considere criterios relacionados con:</w:t>
            </w:r>
          </w:p>
          <w:p w14:paraId="52BC1583" w14:textId="5F4A201C"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 xml:space="preserve">Qué interfaces se consideran SDWAN (combinación: wan1 y wan2, </w:t>
            </w:r>
            <w:proofErr w:type="spellStart"/>
            <w:r w:rsidRPr="00EE4188">
              <w:rPr>
                <w:rFonts w:asciiTheme="minorHAnsi" w:hAnsiTheme="minorHAnsi" w:cstheme="minorHAnsi"/>
                <w:bCs/>
                <w:sz w:val="22"/>
                <w:szCs w:val="22"/>
              </w:rPr>
              <w:t>etc</w:t>
            </w:r>
            <w:proofErr w:type="spellEnd"/>
            <w:r w:rsidRPr="00EE4188">
              <w:rPr>
                <w:rFonts w:asciiTheme="minorHAnsi" w:hAnsiTheme="minorHAnsi" w:cstheme="minorHAnsi"/>
                <w:bCs/>
                <w:sz w:val="22"/>
                <w:szCs w:val="22"/>
              </w:rPr>
              <w:t>)</w:t>
            </w:r>
          </w:p>
          <w:p w14:paraId="149218D6" w14:textId="009ADB9C" w:rsidR="00EE4188" w:rsidRPr="00EE4188" w:rsidRDefault="00EE4188" w:rsidP="00EE4188">
            <w:pPr>
              <w:pStyle w:val="Prrafodelista"/>
              <w:numPr>
                <w:ilvl w:val="0"/>
                <w:numId w:val="43"/>
              </w:numPr>
              <w:jc w:val="both"/>
              <w:rPr>
                <w:rFonts w:asciiTheme="minorHAnsi" w:hAnsiTheme="minorHAnsi" w:cstheme="minorHAnsi"/>
                <w:bCs/>
                <w:sz w:val="22"/>
                <w:szCs w:val="22"/>
              </w:rPr>
            </w:pPr>
            <w:proofErr w:type="spellStart"/>
            <w:r w:rsidRPr="00EE4188">
              <w:rPr>
                <w:rFonts w:asciiTheme="minorHAnsi" w:hAnsiTheme="minorHAnsi" w:cstheme="minorHAnsi"/>
                <w:bCs/>
                <w:sz w:val="22"/>
                <w:szCs w:val="22"/>
              </w:rPr>
              <w:t>Jitter</w:t>
            </w:r>
            <w:proofErr w:type="spellEnd"/>
            <w:r w:rsidRPr="00EE4188">
              <w:rPr>
                <w:rFonts w:asciiTheme="minorHAnsi" w:hAnsiTheme="minorHAnsi" w:cstheme="minorHAnsi"/>
                <w:bCs/>
                <w:sz w:val="22"/>
                <w:szCs w:val="22"/>
              </w:rPr>
              <w:t xml:space="preserve"> / Latencia y </w:t>
            </w:r>
            <w:proofErr w:type="spellStart"/>
            <w:r w:rsidRPr="00EE4188">
              <w:rPr>
                <w:rFonts w:asciiTheme="minorHAnsi" w:hAnsiTheme="minorHAnsi" w:cstheme="minorHAnsi"/>
                <w:bCs/>
                <w:sz w:val="22"/>
                <w:szCs w:val="22"/>
              </w:rPr>
              <w:t>Packet</w:t>
            </w:r>
            <w:proofErr w:type="spellEnd"/>
            <w:r w:rsidRPr="00EE4188">
              <w:rPr>
                <w:rFonts w:asciiTheme="minorHAnsi" w:hAnsiTheme="minorHAnsi" w:cstheme="minorHAnsi"/>
                <w:bCs/>
                <w:sz w:val="22"/>
                <w:szCs w:val="22"/>
              </w:rPr>
              <w:t xml:space="preserve"> </w:t>
            </w:r>
            <w:proofErr w:type="spellStart"/>
            <w:r w:rsidRPr="00EE4188">
              <w:rPr>
                <w:rFonts w:asciiTheme="minorHAnsi" w:hAnsiTheme="minorHAnsi" w:cstheme="minorHAnsi"/>
                <w:bCs/>
                <w:sz w:val="22"/>
                <w:szCs w:val="22"/>
              </w:rPr>
              <w:t>Loss</w:t>
            </w:r>
            <w:proofErr w:type="spellEnd"/>
            <w:r w:rsidRPr="00EE4188">
              <w:rPr>
                <w:rFonts w:asciiTheme="minorHAnsi" w:hAnsiTheme="minorHAnsi" w:cstheme="minorHAnsi"/>
                <w:bCs/>
                <w:sz w:val="22"/>
                <w:szCs w:val="22"/>
              </w:rPr>
              <w:t xml:space="preserve"> para la medición de la salud de los enlaces</w:t>
            </w:r>
          </w:p>
          <w:p w14:paraId="56B0F39A" w14:textId="62A00D27" w:rsidR="00EE4188" w:rsidRPr="00EE4188" w:rsidRDefault="00EE4188" w:rsidP="00EE4188">
            <w:pPr>
              <w:pStyle w:val="Prrafodelista"/>
              <w:numPr>
                <w:ilvl w:val="0"/>
                <w:numId w:val="43"/>
              </w:numPr>
              <w:jc w:val="both"/>
              <w:rPr>
                <w:rFonts w:asciiTheme="minorHAnsi" w:hAnsiTheme="minorHAnsi" w:cstheme="minorHAnsi"/>
                <w:bCs/>
                <w:sz w:val="22"/>
                <w:szCs w:val="22"/>
              </w:rPr>
            </w:pPr>
            <w:r w:rsidRPr="00EE4188">
              <w:rPr>
                <w:rFonts w:asciiTheme="minorHAnsi" w:hAnsiTheme="minorHAnsi" w:cstheme="minorHAnsi"/>
                <w:bCs/>
                <w:sz w:val="22"/>
                <w:szCs w:val="22"/>
              </w:rPr>
              <w:t>Creación de reglas SDWAN</w:t>
            </w:r>
          </w:p>
          <w:p w14:paraId="0E392119" w14:textId="3D4244BD"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tener la capacidad de automatizar flujos de trabajo y configuraciones para los dispositivos gestionados desde una sola consola.</w:t>
            </w:r>
          </w:p>
          <w:p w14:paraId="40B77D58" w14:textId="77777777" w:rsidR="00D57EB3"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tener la capacidad </w:t>
            </w:r>
            <w:proofErr w:type="spellStart"/>
            <w:r w:rsidRPr="00C11F3C">
              <w:rPr>
                <w:rFonts w:asciiTheme="minorHAnsi" w:hAnsiTheme="minorHAnsi" w:cstheme="minorHAnsi"/>
                <w:bCs/>
                <w:sz w:val="22"/>
                <w:szCs w:val="22"/>
              </w:rPr>
              <w:t>Multi-tenancy</w:t>
            </w:r>
            <w:proofErr w:type="spellEnd"/>
            <w:r w:rsidRPr="00C11F3C">
              <w:rPr>
                <w:rFonts w:asciiTheme="minorHAnsi" w:hAnsiTheme="minorHAnsi" w:cstheme="minorHAnsi"/>
                <w:bCs/>
                <w:sz w:val="22"/>
                <w:szCs w:val="22"/>
              </w:rPr>
              <w:t xml:space="preserve"> para separar los datos de gestión de infraestructura de manera lógica o geográfica y permitir despliegue </w:t>
            </w:r>
            <w:proofErr w:type="spellStart"/>
            <w:r w:rsidRPr="00C11F3C">
              <w:rPr>
                <w:rFonts w:asciiTheme="minorHAnsi" w:hAnsiTheme="minorHAnsi" w:cstheme="minorHAnsi"/>
                <w:bCs/>
                <w:sz w:val="22"/>
                <w:szCs w:val="22"/>
              </w:rPr>
              <w:t>zerotouch</w:t>
            </w:r>
            <w:proofErr w:type="spellEnd"/>
            <w:r w:rsidRPr="00C11F3C">
              <w:rPr>
                <w:rFonts w:asciiTheme="minorHAnsi" w:hAnsiTheme="minorHAnsi" w:cstheme="minorHAnsi"/>
                <w:bCs/>
                <w:sz w:val="22"/>
                <w:szCs w:val="22"/>
              </w:rPr>
              <w:t xml:space="preserve"> para un aprovisionamiento masivo rápido.</w:t>
            </w:r>
          </w:p>
          <w:p w14:paraId="4AE6497E" w14:textId="3F5A194C"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La solución debe ser capaz de realizar respaldos automáticos de configuración hasta en 5 nodos, conteniendo </w:t>
            </w:r>
            <w:proofErr w:type="spellStart"/>
            <w:r w:rsidRPr="00EF5CAF">
              <w:rPr>
                <w:rFonts w:asciiTheme="minorHAnsi" w:hAnsiTheme="minorHAnsi" w:cstheme="minorHAnsi"/>
                <w:bCs/>
                <w:sz w:val="22"/>
                <w:szCs w:val="22"/>
              </w:rPr>
              <w:t>updates</w:t>
            </w:r>
            <w:proofErr w:type="spellEnd"/>
            <w:r w:rsidRPr="00EF5CAF">
              <w:rPr>
                <w:rFonts w:asciiTheme="minorHAnsi" w:hAnsiTheme="minorHAnsi" w:cstheme="minorHAnsi"/>
                <w:bCs/>
                <w:sz w:val="22"/>
                <w:szCs w:val="22"/>
              </w:rPr>
              <w:t xml:space="preserve"> de todos los dispositivos gestionados. </w:t>
            </w:r>
          </w:p>
          <w:p w14:paraId="7F9E343F" w14:textId="76981BC8"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Debe tener la capacidad de permitir provisionar comunidades VPN y monitorear conexiones VPN de todos los dispositivos gestionados desde una sola </w:t>
            </w:r>
            <w:r w:rsidR="00EE4188" w:rsidRPr="00EF5CAF">
              <w:rPr>
                <w:rFonts w:asciiTheme="minorHAnsi" w:hAnsiTheme="minorHAnsi" w:cstheme="minorHAnsi"/>
                <w:bCs/>
                <w:sz w:val="22"/>
                <w:szCs w:val="22"/>
              </w:rPr>
              <w:t>consola y</w:t>
            </w:r>
            <w:r w:rsidRPr="00EF5CAF">
              <w:rPr>
                <w:rFonts w:asciiTheme="minorHAnsi" w:hAnsiTheme="minorHAnsi" w:cstheme="minorHAnsi"/>
                <w:bCs/>
                <w:sz w:val="22"/>
                <w:szCs w:val="22"/>
              </w:rPr>
              <w:t xml:space="preserve"> mostrar su geolocalización en un mapa. </w:t>
            </w:r>
          </w:p>
          <w:p w14:paraId="73474E0B" w14:textId="77777777"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La solución debe permitir utilización de API </w:t>
            </w:r>
            <w:proofErr w:type="spellStart"/>
            <w:r w:rsidRPr="00EF5CAF">
              <w:rPr>
                <w:rFonts w:asciiTheme="minorHAnsi" w:hAnsiTheme="minorHAnsi" w:cstheme="minorHAnsi"/>
                <w:bCs/>
                <w:sz w:val="22"/>
                <w:szCs w:val="22"/>
              </w:rPr>
              <w:t>RESTful</w:t>
            </w:r>
            <w:proofErr w:type="spellEnd"/>
            <w:r w:rsidRPr="00EF5CAF">
              <w:rPr>
                <w:rFonts w:asciiTheme="minorHAnsi" w:hAnsiTheme="minorHAnsi" w:cstheme="minorHAnsi"/>
                <w:bCs/>
                <w:sz w:val="22"/>
                <w:szCs w:val="22"/>
              </w:rPr>
              <w:t xml:space="preserve"> para permitir interacción con portales personalizados en la configuración de objetos y políticas de seguridad. </w:t>
            </w:r>
          </w:p>
          <w:p w14:paraId="1189F143" w14:textId="77777777"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Permitir integración de intercambio y compartición de datos con terceros mediante </w:t>
            </w:r>
            <w:proofErr w:type="spellStart"/>
            <w:r w:rsidRPr="00EF5CAF">
              <w:rPr>
                <w:rFonts w:asciiTheme="minorHAnsi" w:hAnsiTheme="minorHAnsi" w:cstheme="minorHAnsi"/>
                <w:bCs/>
                <w:sz w:val="22"/>
                <w:szCs w:val="22"/>
              </w:rPr>
              <w:t>pxGrid</w:t>
            </w:r>
            <w:proofErr w:type="spellEnd"/>
            <w:r w:rsidRPr="00EF5CAF">
              <w:rPr>
                <w:rFonts w:asciiTheme="minorHAnsi" w:hAnsiTheme="minorHAnsi" w:cstheme="minorHAnsi"/>
                <w:bCs/>
                <w:sz w:val="22"/>
                <w:szCs w:val="22"/>
              </w:rPr>
              <w:t xml:space="preserve">, OCI, </w:t>
            </w:r>
            <w:proofErr w:type="spellStart"/>
            <w:r w:rsidRPr="00EF5CAF">
              <w:rPr>
                <w:rFonts w:asciiTheme="minorHAnsi" w:hAnsiTheme="minorHAnsi" w:cstheme="minorHAnsi"/>
                <w:bCs/>
                <w:sz w:val="22"/>
                <w:szCs w:val="22"/>
              </w:rPr>
              <w:t>Esxi</w:t>
            </w:r>
            <w:proofErr w:type="spellEnd"/>
            <w:r w:rsidRPr="00EF5CAF">
              <w:rPr>
                <w:rFonts w:asciiTheme="minorHAnsi" w:hAnsiTheme="minorHAnsi" w:cstheme="minorHAnsi"/>
                <w:bCs/>
                <w:sz w:val="22"/>
                <w:szCs w:val="22"/>
              </w:rPr>
              <w:t xml:space="preserve"> .  </w:t>
            </w:r>
          </w:p>
          <w:p w14:paraId="73F95527" w14:textId="77777777"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En la fecha de la propuesta, ninguno de los modelos de la oferta puede estar en el </w:t>
            </w:r>
            <w:proofErr w:type="spellStart"/>
            <w:r w:rsidRPr="00EF5CAF">
              <w:rPr>
                <w:rFonts w:asciiTheme="minorHAnsi" w:hAnsiTheme="minorHAnsi" w:cstheme="minorHAnsi"/>
                <w:bCs/>
                <w:sz w:val="22"/>
                <w:szCs w:val="22"/>
              </w:rPr>
              <w:t>sítio</w:t>
            </w:r>
            <w:proofErr w:type="spellEnd"/>
            <w:r w:rsidRPr="00EF5CAF">
              <w:rPr>
                <w:rFonts w:asciiTheme="minorHAnsi" w:hAnsiTheme="minorHAnsi" w:cstheme="minorHAnsi"/>
                <w:bCs/>
                <w:sz w:val="22"/>
                <w:szCs w:val="22"/>
              </w:rPr>
              <w:t xml:space="preserve"> del fabricante en listados de </w:t>
            </w:r>
            <w:proofErr w:type="spellStart"/>
            <w:r w:rsidRPr="00EF5CAF">
              <w:rPr>
                <w:rFonts w:asciiTheme="minorHAnsi" w:hAnsiTheme="minorHAnsi" w:cstheme="minorHAnsi"/>
                <w:bCs/>
                <w:sz w:val="22"/>
                <w:szCs w:val="22"/>
              </w:rPr>
              <w:t>end-of-life</w:t>
            </w:r>
            <w:proofErr w:type="spellEnd"/>
            <w:r w:rsidRPr="00EF5CAF">
              <w:rPr>
                <w:rFonts w:asciiTheme="minorHAnsi" w:hAnsiTheme="minorHAnsi" w:cstheme="minorHAnsi"/>
                <w:bCs/>
                <w:sz w:val="22"/>
                <w:szCs w:val="22"/>
              </w:rPr>
              <w:t xml:space="preserve"> o </w:t>
            </w:r>
            <w:proofErr w:type="spellStart"/>
            <w:r w:rsidRPr="00EF5CAF">
              <w:rPr>
                <w:rFonts w:asciiTheme="minorHAnsi" w:hAnsiTheme="minorHAnsi" w:cstheme="minorHAnsi"/>
                <w:bCs/>
                <w:sz w:val="22"/>
                <w:szCs w:val="22"/>
              </w:rPr>
              <w:t>end</w:t>
            </w:r>
            <w:proofErr w:type="spellEnd"/>
            <w:r w:rsidRPr="00EF5CAF">
              <w:rPr>
                <w:rFonts w:asciiTheme="minorHAnsi" w:hAnsiTheme="minorHAnsi" w:cstheme="minorHAnsi"/>
                <w:bCs/>
                <w:sz w:val="22"/>
                <w:szCs w:val="22"/>
              </w:rPr>
              <w:t>-</w:t>
            </w:r>
            <w:proofErr w:type="spellStart"/>
            <w:r w:rsidRPr="00EF5CAF">
              <w:rPr>
                <w:rFonts w:asciiTheme="minorHAnsi" w:hAnsiTheme="minorHAnsi" w:cstheme="minorHAnsi"/>
                <w:bCs/>
                <w:sz w:val="22"/>
                <w:szCs w:val="22"/>
              </w:rPr>
              <w:t>of</w:t>
            </w:r>
            <w:proofErr w:type="spellEnd"/>
            <w:r w:rsidRPr="00EF5CAF">
              <w:rPr>
                <w:rFonts w:asciiTheme="minorHAnsi" w:hAnsiTheme="minorHAnsi" w:cstheme="minorHAnsi"/>
                <w:bCs/>
                <w:sz w:val="22"/>
                <w:szCs w:val="22"/>
              </w:rPr>
              <w:t xml:space="preserve">-sales; </w:t>
            </w:r>
          </w:p>
          <w:p w14:paraId="3F44B3C0" w14:textId="77777777"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La gestión de la solución debe soportar acceso por SSH, cliente o WEB (HTTPS) y API abierta; </w:t>
            </w:r>
          </w:p>
          <w:p w14:paraId="49B0ACE2" w14:textId="0EDE45AB"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Debe permitir </w:t>
            </w:r>
            <w:r w:rsidR="00EE4188" w:rsidRPr="00EF5CAF">
              <w:rPr>
                <w:rFonts w:asciiTheme="minorHAnsi" w:hAnsiTheme="minorHAnsi" w:cstheme="minorHAnsi"/>
                <w:bCs/>
                <w:sz w:val="22"/>
                <w:szCs w:val="22"/>
              </w:rPr>
              <w:t>accesos concurrentes</w:t>
            </w:r>
            <w:r w:rsidRPr="00EF5CAF">
              <w:rPr>
                <w:rFonts w:asciiTheme="minorHAnsi" w:hAnsiTheme="minorHAnsi" w:cstheme="minorHAnsi"/>
                <w:bCs/>
                <w:sz w:val="22"/>
                <w:szCs w:val="22"/>
              </w:rPr>
              <w:t xml:space="preserve"> de administradores; </w:t>
            </w:r>
          </w:p>
          <w:p w14:paraId="353E332E" w14:textId="1EAAD4EB" w:rsidR="00EF5CAF" w:rsidRPr="00EF5CAF" w:rsidRDefault="00EF5CAF" w:rsidP="00EF5CAF">
            <w:pPr>
              <w:pStyle w:val="Prrafodelista"/>
              <w:numPr>
                <w:ilvl w:val="0"/>
                <w:numId w:val="12"/>
              </w:numPr>
              <w:ind w:left="220" w:hanging="219"/>
              <w:jc w:val="both"/>
              <w:rPr>
                <w:rFonts w:asciiTheme="minorHAnsi" w:hAnsiTheme="minorHAnsi" w:cstheme="minorHAnsi"/>
                <w:bCs/>
                <w:sz w:val="22"/>
                <w:szCs w:val="22"/>
              </w:rPr>
            </w:pPr>
            <w:r w:rsidRPr="00EF5CAF">
              <w:rPr>
                <w:rFonts w:asciiTheme="minorHAnsi" w:hAnsiTheme="minorHAnsi" w:cstheme="minorHAnsi"/>
                <w:bCs/>
                <w:sz w:val="22"/>
                <w:szCs w:val="22"/>
              </w:rPr>
              <w:t xml:space="preserve">Debe tener interfaz basada en línea de comando para administración de la solución de gestión; </w:t>
            </w:r>
          </w:p>
          <w:p w14:paraId="5A507AD3" w14:textId="77777777" w:rsidR="00D57EB3" w:rsidRPr="00EE4188" w:rsidRDefault="00D57EB3" w:rsidP="005D0A2D">
            <w:pPr>
              <w:pStyle w:val="Prrafodelista"/>
              <w:numPr>
                <w:ilvl w:val="0"/>
                <w:numId w:val="12"/>
              </w:numPr>
              <w:ind w:left="220" w:hanging="219"/>
              <w:jc w:val="both"/>
              <w:rPr>
                <w:rFonts w:asciiTheme="minorHAnsi" w:hAnsiTheme="minorHAnsi" w:cstheme="minorHAnsi"/>
                <w:bCs/>
                <w:sz w:val="22"/>
                <w:szCs w:val="22"/>
              </w:rPr>
            </w:pPr>
            <w:r w:rsidRPr="00EE4188">
              <w:rPr>
                <w:rFonts w:asciiTheme="minorHAnsi" w:hAnsiTheme="minorHAnsi" w:cstheme="minorHAnsi"/>
                <w:bCs/>
                <w:sz w:val="22"/>
                <w:szCs w:val="22"/>
              </w:rPr>
              <w:t>Debe tener interfaz basada en línea de comando para administración de la solución de gestión.</w:t>
            </w:r>
          </w:p>
          <w:p w14:paraId="5C84D308"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tener un mecanismo de búsqueda por comandos en la gestión por SSH, facilitando la ubicación de comandos.</w:t>
            </w:r>
          </w:p>
          <w:p w14:paraId="6EA0C6B3"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Bloquear cambios, en el caso de acceso simultaneo de dos o más administradores.</w:t>
            </w:r>
          </w:p>
          <w:p w14:paraId="28F3B757" w14:textId="620B5ED6"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Definición de perfiles de acceso a la consola con permiso granular como: acceso a escrita, </w:t>
            </w:r>
            <w:r w:rsidR="002C1CD9" w:rsidRPr="00C11F3C">
              <w:rPr>
                <w:rFonts w:asciiTheme="minorHAnsi" w:hAnsiTheme="minorHAnsi" w:cstheme="minorHAnsi"/>
                <w:bCs/>
                <w:sz w:val="22"/>
                <w:szCs w:val="22"/>
              </w:rPr>
              <w:t>acceso</w:t>
            </w:r>
            <w:r w:rsidRPr="00C11F3C">
              <w:rPr>
                <w:rFonts w:asciiTheme="minorHAnsi" w:hAnsiTheme="minorHAnsi" w:cstheme="minorHAnsi"/>
                <w:bCs/>
                <w:sz w:val="22"/>
                <w:szCs w:val="22"/>
              </w:rPr>
              <w:t xml:space="preserve"> de lectura, creación de </w:t>
            </w:r>
            <w:r w:rsidR="002C1CD9" w:rsidRPr="00C11F3C">
              <w:rPr>
                <w:rFonts w:asciiTheme="minorHAnsi" w:hAnsiTheme="minorHAnsi" w:cstheme="minorHAnsi"/>
                <w:bCs/>
                <w:sz w:val="22"/>
                <w:szCs w:val="22"/>
              </w:rPr>
              <w:t>usuarios</w:t>
            </w:r>
            <w:r w:rsidRPr="00C11F3C">
              <w:rPr>
                <w:rFonts w:asciiTheme="minorHAnsi" w:hAnsiTheme="minorHAnsi" w:cstheme="minorHAnsi"/>
                <w:bCs/>
                <w:sz w:val="22"/>
                <w:szCs w:val="22"/>
              </w:rPr>
              <w:t>, cambio de configuraciones.</w:t>
            </w:r>
          </w:p>
          <w:p w14:paraId="28CD5741" w14:textId="6CC8D5EA"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lastRenderedPageBreak/>
              <w:t xml:space="preserve">Debe generar </w:t>
            </w:r>
            <w:r w:rsidR="00EF5CAF" w:rsidRPr="00C11F3C">
              <w:rPr>
                <w:rFonts w:asciiTheme="minorHAnsi" w:hAnsiTheme="minorHAnsi" w:cstheme="minorHAnsi"/>
                <w:bCs/>
                <w:sz w:val="22"/>
                <w:szCs w:val="22"/>
              </w:rPr>
              <w:t>alertas automáticas</w:t>
            </w:r>
            <w:r w:rsidRPr="00C11F3C">
              <w:rPr>
                <w:rFonts w:asciiTheme="minorHAnsi" w:hAnsiTheme="minorHAnsi" w:cstheme="minorHAnsi"/>
                <w:bCs/>
                <w:sz w:val="22"/>
                <w:szCs w:val="22"/>
              </w:rPr>
              <w:t xml:space="preserve"> por Email.</w:t>
            </w:r>
          </w:p>
          <w:p w14:paraId="68991980" w14:textId="01C12EEC"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generar </w:t>
            </w:r>
            <w:r w:rsidR="00EF5CAF" w:rsidRPr="00C11F3C">
              <w:rPr>
                <w:rFonts w:asciiTheme="minorHAnsi" w:hAnsiTheme="minorHAnsi" w:cstheme="minorHAnsi"/>
                <w:bCs/>
                <w:sz w:val="22"/>
                <w:szCs w:val="22"/>
              </w:rPr>
              <w:t>alertas automáticas</w:t>
            </w:r>
            <w:r w:rsidRPr="00C11F3C">
              <w:rPr>
                <w:rFonts w:asciiTheme="minorHAnsi" w:hAnsiTheme="minorHAnsi" w:cstheme="minorHAnsi"/>
                <w:bCs/>
                <w:sz w:val="22"/>
                <w:szCs w:val="22"/>
              </w:rPr>
              <w:t xml:space="preserve"> por SNMP.</w:t>
            </w:r>
          </w:p>
          <w:p w14:paraId="547428E1"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generar alertas automáticas por </w:t>
            </w:r>
            <w:proofErr w:type="spellStart"/>
            <w:r w:rsidRPr="00C11F3C">
              <w:rPr>
                <w:rFonts w:asciiTheme="minorHAnsi" w:hAnsiTheme="minorHAnsi" w:cstheme="minorHAnsi"/>
                <w:bCs/>
                <w:sz w:val="22"/>
                <w:szCs w:val="22"/>
              </w:rPr>
              <w:t>Syslog</w:t>
            </w:r>
            <w:proofErr w:type="spellEnd"/>
            <w:r w:rsidRPr="00C11F3C">
              <w:rPr>
                <w:rFonts w:asciiTheme="minorHAnsi" w:hAnsiTheme="minorHAnsi" w:cstheme="minorHAnsi"/>
                <w:bCs/>
                <w:sz w:val="22"/>
                <w:szCs w:val="22"/>
              </w:rPr>
              <w:t>.</w:t>
            </w:r>
          </w:p>
          <w:p w14:paraId="0751105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soportar </w:t>
            </w:r>
            <w:proofErr w:type="spellStart"/>
            <w:r w:rsidRPr="00C11F3C">
              <w:rPr>
                <w:rFonts w:asciiTheme="minorHAnsi" w:hAnsiTheme="minorHAnsi" w:cstheme="minorHAnsi"/>
                <w:bCs/>
                <w:sz w:val="22"/>
                <w:szCs w:val="22"/>
              </w:rPr>
              <w:t>backup</w:t>
            </w:r>
            <w:proofErr w:type="spellEnd"/>
            <w:r w:rsidRPr="00C11F3C">
              <w:rPr>
                <w:rFonts w:asciiTheme="minorHAnsi" w:hAnsiTheme="minorHAnsi" w:cstheme="minorHAnsi"/>
                <w:bCs/>
                <w:sz w:val="22"/>
                <w:szCs w:val="22"/>
              </w:rPr>
              <w:t>/</w:t>
            </w:r>
            <w:proofErr w:type="spellStart"/>
            <w:r w:rsidRPr="00C11F3C">
              <w:rPr>
                <w:rFonts w:asciiTheme="minorHAnsi" w:hAnsiTheme="minorHAnsi" w:cstheme="minorHAnsi"/>
                <w:bCs/>
                <w:sz w:val="22"/>
                <w:szCs w:val="22"/>
              </w:rPr>
              <w:t>restore</w:t>
            </w:r>
            <w:proofErr w:type="spellEnd"/>
            <w:r w:rsidRPr="00C11F3C">
              <w:rPr>
                <w:rFonts w:asciiTheme="minorHAnsi" w:hAnsiTheme="minorHAnsi" w:cstheme="minorHAnsi"/>
                <w:bCs/>
                <w:sz w:val="22"/>
                <w:szCs w:val="22"/>
              </w:rPr>
              <w:t xml:space="preserve"> de todas las configuraciones de la solución de gestión, permitiendo al administrador agendar </w:t>
            </w:r>
            <w:proofErr w:type="spellStart"/>
            <w:r w:rsidRPr="00C11F3C">
              <w:rPr>
                <w:rFonts w:asciiTheme="minorHAnsi" w:hAnsiTheme="minorHAnsi" w:cstheme="minorHAnsi"/>
                <w:bCs/>
                <w:sz w:val="22"/>
                <w:szCs w:val="22"/>
              </w:rPr>
              <w:t>backups</w:t>
            </w:r>
            <w:proofErr w:type="spellEnd"/>
            <w:r w:rsidRPr="00C11F3C">
              <w:rPr>
                <w:rFonts w:asciiTheme="minorHAnsi" w:hAnsiTheme="minorHAnsi" w:cstheme="minorHAnsi"/>
                <w:bCs/>
                <w:sz w:val="22"/>
                <w:szCs w:val="22"/>
              </w:rPr>
              <w:t xml:space="preserve"> de configuración en un determinado día y horario.</w:t>
            </w:r>
          </w:p>
          <w:p w14:paraId="4BED8458"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ser permitido al administrador transferir los </w:t>
            </w:r>
            <w:proofErr w:type="spellStart"/>
            <w:r w:rsidRPr="00C11F3C">
              <w:rPr>
                <w:rFonts w:asciiTheme="minorHAnsi" w:hAnsiTheme="minorHAnsi" w:cstheme="minorHAnsi"/>
                <w:bCs/>
                <w:sz w:val="22"/>
                <w:szCs w:val="22"/>
              </w:rPr>
              <w:t>backups</w:t>
            </w:r>
            <w:proofErr w:type="spellEnd"/>
            <w:r w:rsidRPr="00C11F3C">
              <w:rPr>
                <w:rFonts w:asciiTheme="minorHAnsi" w:hAnsiTheme="minorHAnsi" w:cstheme="minorHAnsi"/>
                <w:bCs/>
                <w:sz w:val="22"/>
                <w:szCs w:val="22"/>
              </w:rPr>
              <w:t xml:space="preserve"> a un servidor FTP.</w:t>
            </w:r>
          </w:p>
          <w:p w14:paraId="71FB0586"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ser permitido al administrador transferir los </w:t>
            </w:r>
            <w:proofErr w:type="spellStart"/>
            <w:r w:rsidRPr="00C11F3C">
              <w:rPr>
                <w:rFonts w:asciiTheme="minorHAnsi" w:hAnsiTheme="minorHAnsi" w:cstheme="minorHAnsi"/>
                <w:bCs/>
                <w:sz w:val="22"/>
                <w:szCs w:val="22"/>
              </w:rPr>
              <w:t>backups</w:t>
            </w:r>
            <w:proofErr w:type="spellEnd"/>
            <w:r w:rsidRPr="00C11F3C">
              <w:rPr>
                <w:rFonts w:asciiTheme="minorHAnsi" w:hAnsiTheme="minorHAnsi" w:cstheme="minorHAnsi"/>
                <w:bCs/>
                <w:sz w:val="22"/>
                <w:szCs w:val="22"/>
              </w:rPr>
              <w:t xml:space="preserve"> a un servidor SCP.</w:t>
            </w:r>
          </w:p>
          <w:p w14:paraId="460FD28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ser permitido al administrador transferir los </w:t>
            </w:r>
            <w:proofErr w:type="spellStart"/>
            <w:r w:rsidRPr="00C11F3C">
              <w:rPr>
                <w:rFonts w:asciiTheme="minorHAnsi" w:hAnsiTheme="minorHAnsi" w:cstheme="minorHAnsi"/>
                <w:bCs/>
                <w:sz w:val="22"/>
                <w:szCs w:val="22"/>
              </w:rPr>
              <w:t>backups</w:t>
            </w:r>
            <w:proofErr w:type="spellEnd"/>
            <w:r w:rsidRPr="00C11F3C">
              <w:rPr>
                <w:rFonts w:asciiTheme="minorHAnsi" w:hAnsiTheme="minorHAnsi" w:cstheme="minorHAnsi"/>
                <w:bCs/>
                <w:sz w:val="22"/>
                <w:szCs w:val="22"/>
              </w:rPr>
              <w:t xml:space="preserve"> a un servidor SFTP.</w:t>
            </w:r>
          </w:p>
          <w:p w14:paraId="680D4236"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Los cambios realizados en un servidor de gestión deben ser automáticamente replicados al servidor redundante.</w:t>
            </w:r>
          </w:p>
          <w:p w14:paraId="5FB20D66"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permitido a los administradores autenticarse en los servidores de gestión a través de cuentas de usuarios LOCALES</w:t>
            </w:r>
          </w:p>
          <w:p w14:paraId="4CB8DE97"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permitido a los administradores autenticarse en los servidores de gestión a través de base externa TACACS+.</w:t>
            </w:r>
          </w:p>
          <w:p w14:paraId="6B402D35"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permitido a los administradores autenticarse en los servidores de gestión a través de base externa LDAP.</w:t>
            </w:r>
          </w:p>
          <w:p w14:paraId="181328BE"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permitido a los administradores autenticarse en los servidores de gestión a través de base externa RADIUS.</w:t>
            </w:r>
          </w:p>
          <w:p w14:paraId="320EB673"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permitido a los administradores autenticarse en los servidores de gestión a través de Certificado Digital X.509 (PKI).</w:t>
            </w:r>
          </w:p>
          <w:p w14:paraId="797A20CE"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soportar sincronización de reloj interno por protocolo NTP.</w:t>
            </w:r>
          </w:p>
          <w:p w14:paraId="5D498688"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registrar las acciones efectuadas por cualquier usuario.</w:t>
            </w:r>
          </w:p>
          <w:p w14:paraId="68BAE772"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Deben proveerse manuales de instalación, configuración y operación de toda la solución, en los idiomas español.</w:t>
            </w:r>
          </w:p>
          <w:p w14:paraId="654DEAA9"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suportar SNMP versión 2 y la versión 3 en los equipos de gestión.</w:t>
            </w:r>
          </w:p>
          <w:p w14:paraId="793044F6" w14:textId="77777777" w:rsidR="00D57EB3"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permitir habilitar o deshabilitar, para cada interfaz de red de la solución de gestión, permisos de acceso HTTP, HTTPS, SSH, SNMP y Web </w:t>
            </w:r>
            <w:proofErr w:type="spellStart"/>
            <w:r w:rsidRPr="00C11F3C">
              <w:rPr>
                <w:rFonts w:asciiTheme="minorHAnsi" w:hAnsiTheme="minorHAnsi" w:cstheme="minorHAnsi"/>
                <w:bCs/>
                <w:sz w:val="22"/>
                <w:szCs w:val="22"/>
              </w:rPr>
              <w:t>Services</w:t>
            </w:r>
            <w:proofErr w:type="spellEnd"/>
            <w:r w:rsidRPr="00C11F3C">
              <w:rPr>
                <w:rFonts w:asciiTheme="minorHAnsi" w:hAnsiTheme="minorHAnsi" w:cstheme="minorHAnsi"/>
                <w:bCs/>
                <w:sz w:val="22"/>
                <w:szCs w:val="22"/>
              </w:rPr>
              <w:t xml:space="preserve"> (API).</w:t>
            </w:r>
          </w:p>
          <w:p w14:paraId="4631951C"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virtualizar la solución de gestión, de manera que cada administrador pueda gerenciar, visualizar y editar solo los dispositivos autorizados y registrados en su ambiente virtualizado; </w:t>
            </w:r>
          </w:p>
          <w:p w14:paraId="773232A1"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La solución de gestión debe permitir crear administradores que tengan acceso a todas las instancias de virtualización; </w:t>
            </w:r>
          </w:p>
          <w:p w14:paraId="5BCD3410"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La gestión debe permitir la creación y administración de políticas de firewall y control de aplicación; </w:t>
            </w:r>
          </w:p>
          <w:p w14:paraId="6A53211A" w14:textId="6983B5B3"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La gestión debe permitir la creación y administración de políticas de IPS, </w:t>
            </w:r>
            <w:r w:rsidR="00EF5CAF" w:rsidRPr="00455921">
              <w:rPr>
                <w:rFonts w:asciiTheme="minorHAnsi" w:hAnsiTheme="minorHAnsi" w:cstheme="minorHAnsi"/>
                <w:bCs/>
                <w:sz w:val="22"/>
                <w:szCs w:val="22"/>
              </w:rPr>
              <w:t>Antivirus</w:t>
            </w:r>
            <w:r w:rsidRPr="00455921">
              <w:rPr>
                <w:rFonts w:asciiTheme="minorHAnsi" w:hAnsiTheme="minorHAnsi" w:cstheme="minorHAnsi"/>
                <w:bCs/>
                <w:sz w:val="22"/>
                <w:szCs w:val="22"/>
              </w:rPr>
              <w:t xml:space="preserve"> y Anti-Spyware; </w:t>
            </w:r>
          </w:p>
          <w:p w14:paraId="1229D3BD"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lastRenderedPageBreak/>
              <w:t xml:space="preserve">La gestión debe permitir la creación y administración de políticas de Filtro de URL; </w:t>
            </w:r>
          </w:p>
          <w:p w14:paraId="69ACC5B6"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buscar cuáles reglas un objeto está siendo utilizado; </w:t>
            </w:r>
          </w:p>
          <w:p w14:paraId="2429BEF8" w14:textId="27CAA654"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la creación de reglas que permanezcan activas en </w:t>
            </w:r>
            <w:r w:rsidR="00EF5CAF" w:rsidRPr="00455921">
              <w:rPr>
                <w:rFonts w:asciiTheme="minorHAnsi" w:hAnsiTheme="minorHAnsi" w:cstheme="minorHAnsi"/>
                <w:bCs/>
                <w:sz w:val="22"/>
                <w:szCs w:val="22"/>
              </w:rPr>
              <w:t>horario</w:t>
            </w:r>
            <w:r w:rsidRPr="00455921">
              <w:rPr>
                <w:rFonts w:asciiTheme="minorHAnsi" w:hAnsiTheme="minorHAnsi" w:cstheme="minorHAnsi"/>
                <w:bCs/>
                <w:sz w:val="22"/>
                <w:szCs w:val="22"/>
              </w:rPr>
              <w:t xml:space="preserve"> definido; </w:t>
            </w:r>
          </w:p>
          <w:p w14:paraId="7090007D"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La solución debe permitir ser repositorio de firmas de antivirus, IPS, Web </w:t>
            </w:r>
            <w:proofErr w:type="spellStart"/>
            <w:r w:rsidRPr="00455921">
              <w:rPr>
                <w:rFonts w:asciiTheme="minorHAnsi" w:hAnsiTheme="minorHAnsi" w:cstheme="minorHAnsi"/>
                <w:bCs/>
                <w:sz w:val="22"/>
                <w:szCs w:val="22"/>
              </w:rPr>
              <w:t>Filtering</w:t>
            </w:r>
            <w:proofErr w:type="spellEnd"/>
            <w:r w:rsidRPr="00455921">
              <w:rPr>
                <w:rFonts w:asciiTheme="minorHAnsi" w:hAnsiTheme="minorHAnsi" w:cstheme="minorHAnsi"/>
                <w:bCs/>
                <w:sz w:val="22"/>
                <w:szCs w:val="22"/>
              </w:rPr>
              <w:t xml:space="preserve">, email </w:t>
            </w:r>
            <w:proofErr w:type="spellStart"/>
            <w:r w:rsidRPr="00455921">
              <w:rPr>
                <w:rFonts w:asciiTheme="minorHAnsi" w:hAnsiTheme="minorHAnsi" w:cstheme="minorHAnsi"/>
                <w:bCs/>
                <w:sz w:val="22"/>
                <w:szCs w:val="22"/>
              </w:rPr>
              <w:t>filtering</w:t>
            </w:r>
            <w:proofErr w:type="spellEnd"/>
            <w:r w:rsidRPr="00455921">
              <w:rPr>
                <w:rFonts w:asciiTheme="minorHAnsi" w:hAnsiTheme="minorHAnsi" w:cstheme="minorHAnsi"/>
                <w:bCs/>
                <w:sz w:val="22"/>
                <w:szCs w:val="22"/>
              </w:rPr>
              <w:t xml:space="preserve">, para optimizar la velocidad y descarga centralizada a los dispositivos gestionados </w:t>
            </w:r>
          </w:p>
          <w:p w14:paraId="5F6FB7CA" w14:textId="75F62569"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Debe tener capacidad de desplegar los resultados de auditoría de seguridad de</w:t>
            </w:r>
            <w:r w:rsidR="00EF5CAF">
              <w:rPr>
                <w:rFonts w:asciiTheme="minorHAnsi" w:hAnsiTheme="minorHAnsi" w:cstheme="minorHAnsi"/>
                <w:bCs/>
                <w:sz w:val="22"/>
                <w:szCs w:val="22"/>
              </w:rPr>
              <w:t xml:space="preserve"> </w:t>
            </w:r>
            <w:r w:rsidRPr="00455921">
              <w:rPr>
                <w:rFonts w:asciiTheme="minorHAnsi" w:hAnsiTheme="minorHAnsi" w:cstheme="minorHAnsi"/>
                <w:bCs/>
                <w:sz w:val="22"/>
                <w:szCs w:val="22"/>
              </w:rPr>
              <w:t xml:space="preserve">los dispositivos gestionados </w:t>
            </w:r>
          </w:p>
          <w:p w14:paraId="5BEAAE4D"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w:t>
            </w:r>
            <w:proofErr w:type="spellStart"/>
            <w:r w:rsidRPr="00455921">
              <w:rPr>
                <w:rFonts w:asciiTheme="minorHAnsi" w:hAnsiTheme="minorHAnsi" w:cstheme="minorHAnsi"/>
                <w:bCs/>
                <w:sz w:val="22"/>
                <w:szCs w:val="22"/>
              </w:rPr>
              <w:t>backup</w:t>
            </w:r>
            <w:proofErr w:type="spellEnd"/>
            <w:r w:rsidRPr="00455921">
              <w:rPr>
                <w:rFonts w:asciiTheme="minorHAnsi" w:hAnsiTheme="minorHAnsi" w:cstheme="minorHAnsi"/>
                <w:bCs/>
                <w:sz w:val="22"/>
                <w:szCs w:val="22"/>
              </w:rPr>
              <w:t xml:space="preserve"> de las configuraciones y </w:t>
            </w:r>
            <w:proofErr w:type="spellStart"/>
            <w:r w:rsidRPr="00455921">
              <w:rPr>
                <w:rFonts w:asciiTheme="minorHAnsi" w:hAnsiTheme="minorHAnsi" w:cstheme="minorHAnsi"/>
                <w:bCs/>
                <w:sz w:val="22"/>
                <w:szCs w:val="22"/>
              </w:rPr>
              <w:t>rollback</w:t>
            </w:r>
            <w:proofErr w:type="spellEnd"/>
            <w:r w:rsidRPr="00455921">
              <w:rPr>
                <w:rFonts w:asciiTheme="minorHAnsi" w:hAnsiTheme="minorHAnsi" w:cstheme="minorHAnsi"/>
                <w:bCs/>
                <w:sz w:val="22"/>
                <w:szCs w:val="22"/>
              </w:rPr>
              <w:t xml:space="preserve"> de configuración para la última configuración salva; </w:t>
            </w:r>
          </w:p>
          <w:p w14:paraId="552DABB8" w14:textId="647815E9"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tener mecanismos de validación de políticas avisando cuando </w:t>
            </w:r>
            <w:r w:rsidR="002757F5" w:rsidRPr="00455921">
              <w:rPr>
                <w:rFonts w:asciiTheme="minorHAnsi" w:hAnsiTheme="minorHAnsi" w:cstheme="minorHAnsi"/>
                <w:bCs/>
                <w:sz w:val="22"/>
                <w:szCs w:val="22"/>
              </w:rPr>
              <w:t>haya</w:t>
            </w:r>
            <w:r w:rsidRPr="00455921">
              <w:rPr>
                <w:rFonts w:asciiTheme="minorHAnsi" w:hAnsiTheme="minorHAnsi" w:cstheme="minorHAnsi"/>
                <w:bCs/>
                <w:sz w:val="22"/>
                <w:szCs w:val="22"/>
              </w:rPr>
              <w:t xml:space="preserve"> reglas que ofusquen o </w:t>
            </w:r>
            <w:r w:rsidR="00EF5CAF" w:rsidRPr="00455921">
              <w:rPr>
                <w:rFonts w:asciiTheme="minorHAnsi" w:hAnsiTheme="minorHAnsi" w:cstheme="minorHAnsi"/>
                <w:bCs/>
                <w:sz w:val="22"/>
                <w:szCs w:val="22"/>
              </w:rPr>
              <w:t>conflictúen</w:t>
            </w:r>
            <w:r w:rsidRPr="00455921">
              <w:rPr>
                <w:rFonts w:asciiTheme="minorHAnsi" w:hAnsiTheme="minorHAnsi" w:cstheme="minorHAnsi"/>
                <w:bCs/>
                <w:sz w:val="22"/>
                <w:szCs w:val="22"/>
              </w:rPr>
              <w:t xml:space="preserve"> con otras (</w:t>
            </w:r>
            <w:proofErr w:type="spellStart"/>
            <w:r w:rsidRPr="00455921">
              <w:rPr>
                <w:rFonts w:asciiTheme="minorHAnsi" w:hAnsiTheme="minorHAnsi" w:cstheme="minorHAnsi"/>
                <w:bCs/>
                <w:sz w:val="22"/>
                <w:szCs w:val="22"/>
              </w:rPr>
              <w:t>shadowing</w:t>
            </w:r>
            <w:proofErr w:type="spellEnd"/>
            <w:r w:rsidRPr="00455921">
              <w:rPr>
                <w:rFonts w:asciiTheme="minorHAnsi" w:hAnsiTheme="minorHAnsi" w:cstheme="minorHAnsi"/>
                <w:bCs/>
                <w:sz w:val="22"/>
                <w:szCs w:val="22"/>
              </w:rPr>
              <w:t xml:space="preserve">); </w:t>
            </w:r>
          </w:p>
          <w:p w14:paraId="54219353"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la visualización y comparación de configuraciones actuales, configuraciones previas y configuraciones antiguas; </w:t>
            </w:r>
          </w:p>
          <w:p w14:paraId="271DBD0F"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posibilitar que todos los firewalls sean controlados de manera centralizada utilizando solo un servidor de gestión; </w:t>
            </w:r>
          </w:p>
          <w:p w14:paraId="3AEA9D20" w14:textId="3E900B5A"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La solución debe incluir una herramienta para gestionar centralmente las licencias de todos los aparatos controlados por estaciones de gestión, permitiendo al administrador </w:t>
            </w:r>
            <w:r w:rsidR="00EF5CAF" w:rsidRPr="00455921">
              <w:rPr>
                <w:rFonts w:asciiTheme="minorHAnsi" w:hAnsiTheme="minorHAnsi" w:cstheme="minorHAnsi"/>
                <w:bCs/>
                <w:sz w:val="22"/>
                <w:szCs w:val="22"/>
              </w:rPr>
              <w:t>actualizar</w:t>
            </w:r>
            <w:r w:rsidRPr="00455921">
              <w:rPr>
                <w:rFonts w:asciiTheme="minorHAnsi" w:hAnsiTheme="minorHAnsi" w:cstheme="minorHAnsi"/>
                <w:bCs/>
                <w:sz w:val="22"/>
                <w:szCs w:val="22"/>
              </w:rPr>
              <w:t xml:space="preserve"> licencias en los aparatos a través de esta herramienta; </w:t>
            </w:r>
          </w:p>
          <w:p w14:paraId="559AA2B3" w14:textId="05332289"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La solución debe permitir la distribución </w:t>
            </w:r>
            <w:r w:rsidR="00EF5CAF" w:rsidRPr="00455921">
              <w:rPr>
                <w:rFonts w:asciiTheme="minorHAnsi" w:hAnsiTheme="minorHAnsi" w:cstheme="minorHAnsi"/>
                <w:bCs/>
                <w:sz w:val="22"/>
                <w:szCs w:val="22"/>
              </w:rPr>
              <w:t>e</w:t>
            </w:r>
            <w:r w:rsidRPr="00455921">
              <w:rPr>
                <w:rFonts w:asciiTheme="minorHAnsi" w:hAnsiTheme="minorHAnsi" w:cstheme="minorHAnsi"/>
                <w:bCs/>
                <w:sz w:val="22"/>
                <w:szCs w:val="22"/>
              </w:rPr>
              <w:t xml:space="preserve"> instalación remota, de manera centralizada, de nuevas versiones de software de los aparatos; </w:t>
            </w:r>
          </w:p>
          <w:p w14:paraId="28609135"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ser capaz de generar reportes o presentar comparativos entre dos secciones distintas, resumiendo todos los cambios efectuados; </w:t>
            </w:r>
          </w:p>
          <w:p w14:paraId="1BAF727A" w14:textId="7A73B0DA"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crear flujos de aprobación en la solución de gestión, donde un administrador pueda crear todas las reglas, pero estas mismas solamente sean aplicadas </w:t>
            </w:r>
            <w:r w:rsidR="00EF5CAF" w:rsidRPr="00455921">
              <w:rPr>
                <w:rFonts w:asciiTheme="minorHAnsi" w:hAnsiTheme="minorHAnsi" w:cstheme="minorHAnsi"/>
                <w:bCs/>
                <w:sz w:val="22"/>
                <w:szCs w:val="22"/>
              </w:rPr>
              <w:t>después</w:t>
            </w:r>
            <w:r w:rsidRPr="00455921">
              <w:rPr>
                <w:rFonts w:asciiTheme="minorHAnsi" w:hAnsiTheme="minorHAnsi" w:cstheme="minorHAnsi"/>
                <w:bCs/>
                <w:sz w:val="22"/>
                <w:szCs w:val="22"/>
              </w:rPr>
              <w:t xml:space="preserve"> de la aprobación de otro administrador; </w:t>
            </w:r>
          </w:p>
          <w:p w14:paraId="34C76C17" w14:textId="75EFF9F8"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Tener "</w:t>
            </w:r>
            <w:proofErr w:type="spellStart"/>
            <w:r w:rsidRPr="00455921">
              <w:rPr>
                <w:rFonts w:asciiTheme="minorHAnsi" w:hAnsiTheme="minorHAnsi" w:cstheme="minorHAnsi"/>
                <w:bCs/>
                <w:sz w:val="22"/>
                <w:szCs w:val="22"/>
              </w:rPr>
              <w:t>wizard</w:t>
            </w:r>
            <w:proofErr w:type="spellEnd"/>
            <w:r w:rsidRPr="00455921">
              <w:rPr>
                <w:rFonts w:asciiTheme="minorHAnsi" w:hAnsiTheme="minorHAnsi" w:cstheme="minorHAnsi"/>
                <w:bCs/>
                <w:sz w:val="22"/>
                <w:szCs w:val="22"/>
              </w:rPr>
              <w:t xml:space="preserve">" en la solución de </w:t>
            </w:r>
            <w:r w:rsidR="00EF5CAF" w:rsidRPr="00455921">
              <w:rPr>
                <w:rFonts w:asciiTheme="minorHAnsi" w:hAnsiTheme="minorHAnsi" w:cstheme="minorHAnsi"/>
                <w:bCs/>
                <w:sz w:val="22"/>
                <w:szCs w:val="22"/>
              </w:rPr>
              <w:t>gestión</w:t>
            </w:r>
            <w:r w:rsidRPr="00455921">
              <w:rPr>
                <w:rFonts w:asciiTheme="minorHAnsi" w:hAnsiTheme="minorHAnsi" w:cstheme="minorHAnsi"/>
                <w:bCs/>
                <w:sz w:val="22"/>
                <w:szCs w:val="22"/>
              </w:rPr>
              <w:t xml:space="preserve"> para agregar los dispositivos por interfaz gráfica utilizando IP, </w:t>
            </w:r>
            <w:proofErr w:type="spellStart"/>
            <w:r w:rsidRPr="00455921">
              <w:rPr>
                <w:rFonts w:asciiTheme="minorHAnsi" w:hAnsiTheme="minorHAnsi" w:cstheme="minorHAnsi"/>
                <w:bCs/>
                <w:sz w:val="22"/>
                <w:szCs w:val="22"/>
              </w:rPr>
              <w:t>login</w:t>
            </w:r>
            <w:proofErr w:type="spellEnd"/>
            <w:r w:rsidRPr="00455921">
              <w:rPr>
                <w:rFonts w:asciiTheme="minorHAnsi" w:hAnsiTheme="minorHAnsi" w:cstheme="minorHAnsi"/>
                <w:bCs/>
                <w:sz w:val="22"/>
                <w:szCs w:val="22"/>
              </w:rPr>
              <w:t xml:space="preserve"> y clave de los mismos; </w:t>
            </w:r>
          </w:p>
          <w:p w14:paraId="618A89EB"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que las políticas y los objetos ya presentes en los dispositivos sean importados a la solución de gestión cuando se agregan. </w:t>
            </w:r>
          </w:p>
          <w:p w14:paraId="1AD9D4DD" w14:textId="19D3D06C"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la visualización, a partir de la estación de gestión centralizada, informaciones detalladas de los dispositivos gerenciados, tales como </w:t>
            </w:r>
            <w:proofErr w:type="spellStart"/>
            <w:r w:rsidRPr="00455921">
              <w:rPr>
                <w:rFonts w:asciiTheme="minorHAnsi" w:hAnsiTheme="minorHAnsi" w:cstheme="minorHAnsi"/>
                <w:bCs/>
                <w:sz w:val="22"/>
                <w:szCs w:val="22"/>
              </w:rPr>
              <w:t>hostname</w:t>
            </w:r>
            <w:proofErr w:type="spellEnd"/>
            <w:r w:rsidRPr="00455921">
              <w:rPr>
                <w:rFonts w:asciiTheme="minorHAnsi" w:hAnsiTheme="minorHAnsi" w:cstheme="minorHAnsi"/>
                <w:bCs/>
                <w:sz w:val="22"/>
                <w:szCs w:val="22"/>
              </w:rPr>
              <w:t xml:space="preserve">, serial, IP de gestión, licencias, </w:t>
            </w:r>
            <w:r w:rsidR="00EF5CAF" w:rsidRPr="00455921">
              <w:rPr>
                <w:rFonts w:asciiTheme="minorHAnsi" w:hAnsiTheme="minorHAnsi" w:cstheme="minorHAnsi"/>
                <w:bCs/>
                <w:sz w:val="22"/>
                <w:szCs w:val="22"/>
              </w:rPr>
              <w:t>horario</w:t>
            </w:r>
            <w:r w:rsidRPr="00455921">
              <w:rPr>
                <w:rFonts w:asciiTheme="minorHAnsi" w:hAnsiTheme="minorHAnsi" w:cstheme="minorHAnsi"/>
                <w:bCs/>
                <w:sz w:val="22"/>
                <w:szCs w:val="22"/>
              </w:rPr>
              <w:t xml:space="preserve"> de lo sistema y firmware; </w:t>
            </w:r>
          </w:p>
          <w:p w14:paraId="31C7E99E" w14:textId="1694BBD8"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Tener "</w:t>
            </w:r>
            <w:proofErr w:type="spellStart"/>
            <w:r w:rsidRPr="00455921">
              <w:rPr>
                <w:rFonts w:asciiTheme="minorHAnsi" w:hAnsiTheme="minorHAnsi" w:cstheme="minorHAnsi"/>
                <w:bCs/>
                <w:sz w:val="22"/>
                <w:szCs w:val="22"/>
              </w:rPr>
              <w:t>wizard</w:t>
            </w:r>
            <w:proofErr w:type="spellEnd"/>
            <w:r w:rsidRPr="00455921">
              <w:rPr>
                <w:rFonts w:asciiTheme="minorHAnsi" w:hAnsiTheme="minorHAnsi" w:cstheme="minorHAnsi"/>
                <w:bCs/>
                <w:sz w:val="22"/>
                <w:szCs w:val="22"/>
              </w:rPr>
              <w:t xml:space="preserve">" en la solución de </w:t>
            </w:r>
            <w:r w:rsidR="00EF5CAF" w:rsidRPr="00455921">
              <w:rPr>
                <w:rFonts w:asciiTheme="minorHAnsi" w:hAnsiTheme="minorHAnsi" w:cstheme="minorHAnsi"/>
                <w:bCs/>
                <w:sz w:val="22"/>
                <w:szCs w:val="22"/>
              </w:rPr>
              <w:t>gestión</w:t>
            </w:r>
            <w:r w:rsidRPr="00455921">
              <w:rPr>
                <w:rFonts w:asciiTheme="minorHAnsi" w:hAnsiTheme="minorHAnsi" w:cstheme="minorHAnsi"/>
                <w:bCs/>
                <w:sz w:val="22"/>
                <w:szCs w:val="22"/>
              </w:rPr>
              <w:t xml:space="preserve"> para instalación de políticas y configuraciones de los dispositivos; </w:t>
            </w:r>
          </w:p>
          <w:p w14:paraId="5D5A293D" w14:textId="3931127C"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lastRenderedPageBreak/>
              <w:t xml:space="preserve">Permitir crear en la solución de gestión </w:t>
            </w:r>
            <w:proofErr w:type="spellStart"/>
            <w:r w:rsidRPr="00455921">
              <w:rPr>
                <w:rFonts w:asciiTheme="minorHAnsi" w:hAnsiTheme="minorHAnsi" w:cstheme="minorHAnsi"/>
                <w:bCs/>
                <w:sz w:val="22"/>
                <w:szCs w:val="22"/>
              </w:rPr>
              <w:t>templates</w:t>
            </w:r>
            <w:proofErr w:type="spellEnd"/>
            <w:r w:rsidRPr="00455921">
              <w:rPr>
                <w:rFonts w:asciiTheme="minorHAnsi" w:hAnsiTheme="minorHAnsi" w:cstheme="minorHAnsi"/>
                <w:bCs/>
                <w:sz w:val="22"/>
                <w:szCs w:val="22"/>
              </w:rPr>
              <w:t xml:space="preserve"> de configuración de los dispositivos con </w:t>
            </w:r>
            <w:r w:rsidR="00EF5CAF" w:rsidRPr="00455921">
              <w:rPr>
                <w:rFonts w:asciiTheme="minorHAnsi" w:hAnsiTheme="minorHAnsi" w:cstheme="minorHAnsi"/>
                <w:bCs/>
                <w:sz w:val="22"/>
                <w:szCs w:val="22"/>
              </w:rPr>
              <w:t>informaciones</w:t>
            </w:r>
            <w:r w:rsidRPr="00455921">
              <w:rPr>
                <w:rFonts w:asciiTheme="minorHAnsi" w:hAnsiTheme="minorHAnsi" w:cstheme="minorHAnsi"/>
                <w:bCs/>
                <w:sz w:val="22"/>
                <w:szCs w:val="22"/>
              </w:rPr>
              <w:t xml:space="preserve"> de DNS, SNMP, configuraciones de LOG y administración; </w:t>
            </w:r>
          </w:p>
          <w:p w14:paraId="66ECF701"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crear scripts customizados, que sean ejecutados de forma centralizada en un o más dispositivos gestionados con comandos de CLI de los mismos; </w:t>
            </w:r>
          </w:p>
          <w:p w14:paraId="2BCCC625"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Tener histórico de los scripts ejecutados en los dispositivos gestionados pela solución de gestión; </w:t>
            </w:r>
          </w:p>
          <w:p w14:paraId="69DA38AE" w14:textId="43E85031"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configurar y visualizar el manejo de SD-WAN </w:t>
            </w:r>
            <w:r w:rsidR="00EF5CAF" w:rsidRPr="00455921">
              <w:rPr>
                <w:rFonts w:asciiTheme="minorHAnsi" w:hAnsiTheme="minorHAnsi" w:cstheme="minorHAnsi"/>
                <w:bCs/>
                <w:sz w:val="22"/>
                <w:szCs w:val="22"/>
              </w:rPr>
              <w:t>de los</w:t>
            </w:r>
            <w:r w:rsidRPr="00455921">
              <w:rPr>
                <w:rFonts w:asciiTheme="minorHAnsi" w:hAnsiTheme="minorHAnsi" w:cstheme="minorHAnsi"/>
                <w:bCs/>
                <w:sz w:val="22"/>
                <w:szCs w:val="22"/>
              </w:rPr>
              <w:t xml:space="preserve"> dispositivos gestionados de forma centralizada; </w:t>
            </w:r>
          </w:p>
          <w:p w14:paraId="73BD50BC"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crear varios paquetes de políticas que serán aplicados/asociados a los dispositivos o grupos de dispositivos; </w:t>
            </w:r>
          </w:p>
          <w:p w14:paraId="40CF4138"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crear reglas de NAT64 y NAT46 de forma centralizada; </w:t>
            </w:r>
          </w:p>
          <w:p w14:paraId="6A05E42C"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Permitir la creación de reglas anti DoS de forma centralizada; </w:t>
            </w:r>
          </w:p>
          <w:p w14:paraId="7F0F5C39"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la creación de objetos que serán utilizados en las políticas de forma centralizada; </w:t>
            </w:r>
          </w:p>
          <w:p w14:paraId="0B51FAA9" w14:textId="2C5AD532"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crear a partir de la solución de gestión, </w:t>
            </w:r>
            <w:proofErr w:type="spellStart"/>
            <w:r w:rsidRPr="00455921">
              <w:rPr>
                <w:rFonts w:asciiTheme="minorHAnsi" w:hAnsiTheme="minorHAnsi" w:cstheme="minorHAnsi"/>
                <w:bCs/>
                <w:sz w:val="22"/>
                <w:szCs w:val="22"/>
              </w:rPr>
              <w:t>VPNs</w:t>
            </w:r>
            <w:proofErr w:type="spellEnd"/>
            <w:r w:rsidRPr="00455921">
              <w:rPr>
                <w:rFonts w:asciiTheme="minorHAnsi" w:hAnsiTheme="minorHAnsi" w:cstheme="minorHAnsi"/>
                <w:bCs/>
                <w:sz w:val="22"/>
                <w:szCs w:val="22"/>
              </w:rPr>
              <w:t xml:space="preserve"> entre los dispositivos gestionados de forma centralizada, incluyendo </w:t>
            </w:r>
            <w:r w:rsidR="00EF5CAF" w:rsidRPr="00455921">
              <w:rPr>
                <w:rFonts w:asciiTheme="minorHAnsi" w:hAnsiTheme="minorHAnsi" w:cstheme="minorHAnsi"/>
                <w:bCs/>
                <w:sz w:val="22"/>
                <w:szCs w:val="22"/>
              </w:rPr>
              <w:t>topología</w:t>
            </w:r>
            <w:r w:rsidRPr="00455921">
              <w:rPr>
                <w:rFonts w:asciiTheme="minorHAnsi" w:hAnsiTheme="minorHAnsi" w:cstheme="minorHAnsi"/>
                <w:bCs/>
                <w:sz w:val="22"/>
                <w:szCs w:val="22"/>
              </w:rPr>
              <w:t xml:space="preserve"> (</w:t>
            </w:r>
            <w:proofErr w:type="spellStart"/>
            <w:r w:rsidRPr="00455921">
              <w:rPr>
                <w:rFonts w:asciiTheme="minorHAnsi" w:hAnsiTheme="minorHAnsi" w:cstheme="minorHAnsi"/>
                <w:bCs/>
                <w:sz w:val="22"/>
                <w:szCs w:val="22"/>
              </w:rPr>
              <w:t>hub</w:t>
            </w:r>
            <w:proofErr w:type="spellEnd"/>
            <w:r w:rsidRPr="00455921">
              <w:rPr>
                <w:rFonts w:asciiTheme="minorHAnsi" w:hAnsiTheme="minorHAnsi" w:cstheme="minorHAnsi"/>
                <w:bCs/>
                <w:sz w:val="22"/>
                <w:szCs w:val="22"/>
              </w:rPr>
              <w:t xml:space="preserve">, </w:t>
            </w:r>
            <w:proofErr w:type="spellStart"/>
            <w:r w:rsidRPr="00455921">
              <w:rPr>
                <w:rFonts w:asciiTheme="minorHAnsi" w:hAnsiTheme="minorHAnsi" w:cstheme="minorHAnsi"/>
                <w:bCs/>
                <w:sz w:val="22"/>
                <w:szCs w:val="22"/>
              </w:rPr>
              <w:t>spoke</w:t>
            </w:r>
            <w:proofErr w:type="spellEnd"/>
            <w:r w:rsidRPr="00455921">
              <w:rPr>
                <w:rFonts w:asciiTheme="minorHAnsi" w:hAnsiTheme="minorHAnsi" w:cstheme="minorHAnsi"/>
                <w:bCs/>
                <w:sz w:val="22"/>
                <w:szCs w:val="22"/>
              </w:rPr>
              <w:t xml:space="preserve">, dial-up) autenticaciones, claves y métodos de criptografía; </w:t>
            </w:r>
          </w:p>
          <w:p w14:paraId="6309D3EC"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el uso de DDNS en </w:t>
            </w:r>
            <w:proofErr w:type="spellStart"/>
            <w:r w:rsidRPr="00455921">
              <w:rPr>
                <w:rFonts w:asciiTheme="minorHAnsi" w:hAnsiTheme="minorHAnsi" w:cstheme="minorHAnsi"/>
                <w:bCs/>
                <w:sz w:val="22"/>
                <w:szCs w:val="22"/>
              </w:rPr>
              <w:t>VPNs</w:t>
            </w:r>
            <w:proofErr w:type="spellEnd"/>
            <w:r w:rsidRPr="00455921">
              <w:rPr>
                <w:rFonts w:asciiTheme="minorHAnsi" w:hAnsiTheme="minorHAnsi" w:cstheme="minorHAnsi"/>
                <w:bCs/>
                <w:sz w:val="22"/>
                <w:szCs w:val="22"/>
              </w:rPr>
              <w:t xml:space="preserve"> de manera centralizada </w:t>
            </w:r>
          </w:p>
          <w:p w14:paraId="0B13FD39"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la gestión de Access </w:t>
            </w:r>
            <w:proofErr w:type="spellStart"/>
            <w:r w:rsidRPr="00455921">
              <w:rPr>
                <w:rFonts w:asciiTheme="minorHAnsi" w:hAnsiTheme="minorHAnsi" w:cstheme="minorHAnsi"/>
                <w:bCs/>
                <w:sz w:val="22"/>
                <w:szCs w:val="22"/>
              </w:rPr>
              <w:t>Points</w:t>
            </w:r>
            <w:proofErr w:type="spellEnd"/>
            <w:r w:rsidRPr="00455921">
              <w:rPr>
                <w:rFonts w:asciiTheme="minorHAnsi" w:hAnsiTheme="minorHAnsi" w:cstheme="minorHAnsi"/>
                <w:bCs/>
                <w:sz w:val="22"/>
                <w:szCs w:val="22"/>
              </w:rPr>
              <w:t xml:space="preserve"> propietarios de manera centralizada </w:t>
            </w:r>
          </w:p>
          <w:p w14:paraId="18E62A2F" w14:textId="77777777" w:rsidR="00455921"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la gestión de Switches propietarios de manera centralizada </w:t>
            </w:r>
          </w:p>
          <w:p w14:paraId="4BD27CF7" w14:textId="5A3B93EF" w:rsidR="00D57EB3" w:rsidRPr="00455921" w:rsidRDefault="00455921" w:rsidP="00455921">
            <w:pPr>
              <w:pStyle w:val="Prrafodelista"/>
              <w:numPr>
                <w:ilvl w:val="0"/>
                <w:numId w:val="12"/>
              </w:numPr>
              <w:ind w:left="220" w:hanging="219"/>
              <w:jc w:val="both"/>
              <w:rPr>
                <w:rFonts w:asciiTheme="minorHAnsi" w:hAnsiTheme="minorHAnsi" w:cstheme="minorHAnsi"/>
                <w:bCs/>
                <w:sz w:val="22"/>
                <w:szCs w:val="22"/>
              </w:rPr>
            </w:pPr>
            <w:r w:rsidRPr="00455921">
              <w:rPr>
                <w:rFonts w:asciiTheme="minorHAnsi" w:hAnsiTheme="minorHAnsi" w:cstheme="minorHAnsi"/>
                <w:bCs/>
                <w:sz w:val="22"/>
                <w:szCs w:val="22"/>
              </w:rPr>
              <w:t xml:space="preserve">Debe permitir la gestión de perfiles de seguridad de software </w:t>
            </w:r>
            <w:proofErr w:type="spellStart"/>
            <w:r w:rsidRPr="00455921">
              <w:rPr>
                <w:rFonts w:asciiTheme="minorHAnsi" w:hAnsiTheme="minorHAnsi" w:cstheme="minorHAnsi"/>
                <w:bCs/>
                <w:sz w:val="22"/>
                <w:szCs w:val="22"/>
              </w:rPr>
              <w:t>endpoint</w:t>
            </w:r>
            <w:proofErr w:type="spellEnd"/>
            <w:r w:rsidRPr="00455921">
              <w:rPr>
                <w:rFonts w:asciiTheme="minorHAnsi" w:hAnsiTheme="minorHAnsi" w:cstheme="minorHAnsi"/>
                <w:bCs/>
                <w:sz w:val="22"/>
                <w:szCs w:val="22"/>
              </w:rPr>
              <w:t xml:space="preserve"> propietario de manera centralizada </w:t>
            </w:r>
          </w:p>
        </w:tc>
      </w:tr>
    </w:tbl>
    <w:p w14:paraId="53EBE293" w14:textId="77777777" w:rsidR="00D57EB3" w:rsidRPr="00C11F3C" w:rsidRDefault="00D57EB3" w:rsidP="00D57EB3">
      <w:pPr>
        <w:pStyle w:val="Prrafodelista"/>
        <w:ind w:left="720"/>
        <w:jc w:val="both"/>
        <w:rPr>
          <w:rFonts w:asciiTheme="minorHAnsi" w:hAnsiTheme="minorHAnsi" w:cstheme="minorHAnsi"/>
          <w:b/>
        </w:rPr>
      </w:pPr>
    </w:p>
    <w:p w14:paraId="164B6AAF" w14:textId="7E0051FE" w:rsidR="00D57EB3" w:rsidRPr="00C11F3C" w:rsidRDefault="00D57EB3" w:rsidP="005D0A2D">
      <w:pPr>
        <w:pStyle w:val="Prrafodelista"/>
        <w:numPr>
          <w:ilvl w:val="2"/>
          <w:numId w:val="2"/>
        </w:numPr>
        <w:jc w:val="both"/>
        <w:rPr>
          <w:rFonts w:asciiTheme="minorHAnsi" w:hAnsiTheme="minorHAnsi" w:cstheme="minorHAnsi"/>
          <w:b/>
        </w:rPr>
      </w:pPr>
      <w:r w:rsidRPr="00C11F3C">
        <w:rPr>
          <w:rFonts w:asciiTheme="minorHAnsi" w:hAnsiTheme="minorHAnsi" w:cstheme="minorHAnsi"/>
          <w:b/>
        </w:rPr>
        <w:t xml:space="preserve">Ficha técnica </w:t>
      </w:r>
      <w:r w:rsidR="0011703A">
        <w:rPr>
          <w:rFonts w:asciiTheme="minorHAnsi" w:hAnsiTheme="minorHAnsi" w:cstheme="minorHAnsi"/>
          <w:b/>
        </w:rPr>
        <w:t xml:space="preserve">componentes </w:t>
      </w:r>
      <w:proofErr w:type="spellStart"/>
      <w:r w:rsidRPr="00C11F3C">
        <w:rPr>
          <w:rFonts w:asciiTheme="minorHAnsi" w:hAnsiTheme="minorHAnsi" w:cstheme="minorHAnsi"/>
          <w:b/>
        </w:rPr>
        <w:t>Analizer</w:t>
      </w:r>
      <w:proofErr w:type="spellEnd"/>
    </w:p>
    <w:p w14:paraId="664866A8" w14:textId="77777777" w:rsidR="00D57EB3" w:rsidRPr="00C11F3C" w:rsidRDefault="00D57EB3" w:rsidP="00D57EB3">
      <w:pPr>
        <w:jc w:val="both"/>
        <w:rPr>
          <w:rFonts w:asciiTheme="minorHAnsi" w:hAnsiTheme="minorHAnsi" w:cstheme="minorHAnsi"/>
          <w:bCs/>
        </w:rPr>
      </w:pPr>
    </w:p>
    <w:tbl>
      <w:tblPr>
        <w:tblStyle w:val="Tablaconcuadrcula"/>
        <w:tblW w:w="9127" w:type="dxa"/>
        <w:tblInd w:w="-289" w:type="dxa"/>
        <w:tblLook w:val="04A0" w:firstRow="1" w:lastRow="0" w:firstColumn="1" w:lastColumn="0" w:noHBand="0" w:noVBand="1"/>
      </w:tblPr>
      <w:tblGrid>
        <w:gridCol w:w="2363"/>
        <w:gridCol w:w="6764"/>
      </w:tblGrid>
      <w:tr w:rsidR="00D57EB3" w:rsidRPr="00C11F3C" w14:paraId="1EAD7826" w14:textId="77777777" w:rsidTr="7116561E">
        <w:trPr>
          <w:trHeight w:val="316"/>
        </w:trPr>
        <w:tc>
          <w:tcPr>
            <w:tcW w:w="2363" w:type="dxa"/>
          </w:tcPr>
          <w:p w14:paraId="029725E2" w14:textId="77777777" w:rsidR="00D57EB3" w:rsidRPr="00C11F3C" w:rsidRDefault="00D57EB3" w:rsidP="0087606F">
            <w:pPr>
              <w:jc w:val="center"/>
              <w:rPr>
                <w:rFonts w:asciiTheme="minorHAnsi" w:hAnsiTheme="minorHAnsi" w:cstheme="minorHAnsi"/>
                <w:bCs/>
              </w:rPr>
            </w:pPr>
            <w:r w:rsidRPr="00C11F3C">
              <w:rPr>
                <w:rFonts w:asciiTheme="minorHAnsi" w:hAnsiTheme="minorHAnsi" w:cstheme="minorHAnsi"/>
                <w:bCs/>
              </w:rPr>
              <w:t>Especificaciones</w:t>
            </w:r>
          </w:p>
        </w:tc>
        <w:tc>
          <w:tcPr>
            <w:tcW w:w="6764" w:type="dxa"/>
          </w:tcPr>
          <w:p w14:paraId="7B950353" w14:textId="77777777" w:rsidR="00D57EB3" w:rsidRPr="00C11F3C" w:rsidRDefault="00D57EB3" w:rsidP="0087606F">
            <w:pPr>
              <w:jc w:val="center"/>
              <w:rPr>
                <w:rFonts w:asciiTheme="minorHAnsi" w:hAnsiTheme="minorHAnsi" w:cstheme="minorHAnsi"/>
                <w:bCs/>
              </w:rPr>
            </w:pPr>
            <w:r w:rsidRPr="00C11F3C">
              <w:rPr>
                <w:rFonts w:asciiTheme="minorHAnsi" w:hAnsiTheme="minorHAnsi" w:cstheme="minorHAnsi"/>
                <w:bCs/>
              </w:rPr>
              <w:t>General</w:t>
            </w:r>
          </w:p>
        </w:tc>
      </w:tr>
      <w:tr w:rsidR="00D57EB3" w:rsidRPr="00C11F3C" w14:paraId="44D76053" w14:textId="77777777" w:rsidTr="7116561E">
        <w:trPr>
          <w:trHeight w:val="316"/>
        </w:trPr>
        <w:tc>
          <w:tcPr>
            <w:tcW w:w="2363" w:type="dxa"/>
          </w:tcPr>
          <w:p w14:paraId="7FE7110F" w14:textId="6AC3BEFA" w:rsidR="00D57EB3" w:rsidRPr="007F7991" w:rsidRDefault="00D57EB3" w:rsidP="005D0A2D">
            <w:pPr>
              <w:pStyle w:val="Prrafodelista"/>
              <w:numPr>
                <w:ilvl w:val="0"/>
                <w:numId w:val="13"/>
              </w:numPr>
              <w:ind w:left="306" w:hanging="284"/>
              <w:rPr>
                <w:rFonts w:asciiTheme="minorHAnsi" w:hAnsiTheme="minorHAnsi" w:cstheme="minorHAnsi"/>
                <w:bCs/>
              </w:rPr>
            </w:pPr>
            <w:proofErr w:type="spellStart"/>
            <w:r w:rsidRPr="007F7991">
              <w:rPr>
                <w:rFonts w:asciiTheme="minorHAnsi" w:hAnsiTheme="minorHAnsi" w:cstheme="minorHAnsi"/>
                <w:bCs/>
              </w:rPr>
              <w:t>Managed</w:t>
            </w:r>
            <w:proofErr w:type="spellEnd"/>
            <w:r w:rsidRPr="007F7991">
              <w:rPr>
                <w:rFonts w:asciiTheme="minorHAnsi" w:hAnsiTheme="minorHAnsi" w:cstheme="minorHAnsi"/>
                <w:bCs/>
              </w:rPr>
              <w:t xml:space="preserve"> </w:t>
            </w:r>
            <w:proofErr w:type="spellStart"/>
            <w:r w:rsidRPr="007F7991">
              <w:rPr>
                <w:rFonts w:asciiTheme="minorHAnsi" w:hAnsiTheme="minorHAnsi" w:cstheme="minorHAnsi"/>
                <w:bCs/>
              </w:rPr>
              <w:t>devices</w:t>
            </w:r>
            <w:proofErr w:type="spellEnd"/>
            <w:r w:rsidRPr="007F7991">
              <w:rPr>
                <w:rFonts w:asciiTheme="minorHAnsi" w:hAnsiTheme="minorHAnsi" w:cstheme="minorHAnsi"/>
                <w:bCs/>
              </w:rPr>
              <w:t xml:space="preserve">: </w:t>
            </w:r>
            <w:r w:rsidR="00815955" w:rsidRPr="007F7991">
              <w:rPr>
                <w:rFonts w:asciiTheme="minorHAnsi" w:hAnsiTheme="minorHAnsi" w:cstheme="minorHAnsi"/>
                <w:bCs/>
              </w:rPr>
              <w:t>180</w:t>
            </w:r>
          </w:p>
          <w:p w14:paraId="5E8662AF" w14:textId="77777777" w:rsidR="00D57EB3" w:rsidRPr="00C11F3C" w:rsidRDefault="00D57EB3" w:rsidP="0087606F">
            <w:pPr>
              <w:pStyle w:val="Prrafodelista"/>
              <w:ind w:left="306"/>
              <w:rPr>
                <w:rFonts w:asciiTheme="minorHAnsi" w:hAnsiTheme="minorHAnsi" w:cstheme="minorHAnsi"/>
                <w:bCs/>
              </w:rPr>
            </w:pPr>
          </w:p>
          <w:p w14:paraId="6484C5B0" w14:textId="0DA7B4C2" w:rsidR="00D57EB3" w:rsidRPr="00C11F3C" w:rsidRDefault="00D57EB3" w:rsidP="005D0A2D">
            <w:pPr>
              <w:pStyle w:val="Prrafodelista"/>
              <w:numPr>
                <w:ilvl w:val="0"/>
                <w:numId w:val="13"/>
              </w:numPr>
              <w:ind w:left="306" w:hanging="284"/>
              <w:rPr>
                <w:rFonts w:asciiTheme="minorHAnsi" w:hAnsiTheme="minorHAnsi" w:cstheme="minorHAnsi"/>
                <w:bCs/>
              </w:rPr>
            </w:pPr>
            <w:r w:rsidRPr="00C11F3C">
              <w:rPr>
                <w:rFonts w:asciiTheme="minorHAnsi" w:hAnsiTheme="minorHAnsi" w:cstheme="minorHAnsi"/>
                <w:bCs/>
              </w:rPr>
              <w:t>logs/</w:t>
            </w:r>
            <w:proofErr w:type="spellStart"/>
            <w:r w:rsidRPr="00C11F3C">
              <w:rPr>
                <w:rFonts w:asciiTheme="minorHAnsi" w:hAnsiTheme="minorHAnsi" w:cstheme="minorHAnsi"/>
                <w:bCs/>
              </w:rPr>
              <w:t>day</w:t>
            </w:r>
            <w:proofErr w:type="spellEnd"/>
            <w:r w:rsidRPr="00C11F3C">
              <w:rPr>
                <w:rFonts w:asciiTheme="minorHAnsi" w:hAnsiTheme="minorHAnsi" w:cstheme="minorHAnsi"/>
                <w:bCs/>
              </w:rPr>
              <w:t xml:space="preserve"> [</w:t>
            </w:r>
            <w:proofErr w:type="spellStart"/>
            <w:r w:rsidRPr="00C11F3C">
              <w:rPr>
                <w:rFonts w:asciiTheme="minorHAnsi" w:hAnsiTheme="minorHAnsi" w:cstheme="minorHAnsi"/>
                <w:bCs/>
              </w:rPr>
              <w:t>GBytes</w:t>
            </w:r>
            <w:proofErr w:type="spellEnd"/>
            <w:r w:rsidRPr="00C11F3C">
              <w:rPr>
                <w:rFonts w:asciiTheme="minorHAnsi" w:hAnsiTheme="minorHAnsi" w:cstheme="minorHAnsi"/>
                <w:bCs/>
              </w:rPr>
              <w:t>]: 100</w:t>
            </w:r>
          </w:p>
          <w:p w14:paraId="54A0E347" w14:textId="77777777" w:rsidR="00D57EB3" w:rsidRPr="00C11F3C" w:rsidRDefault="00D57EB3" w:rsidP="0087606F">
            <w:pPr>
              <w:pStyle w:val="Prrafodelista"/>
              <w:ind w:left="306"/>
              <w:rPr>
                <w:rFonts w:asciiTheme="minorHAnsi" w:hAnsiTheme="minorHAnsi" w:cstheme="minorHAnsi"/>
                <w:bCs/>
              </w:rPr>
            </w:pPr>
          </w:p>
          <w:p w14:paraId="3B3BFBAD" w14:textId="03CCE90E" w:rsidR="00D57EB3" w:rsidRPr="00C11F3C" w:rsidRDefault="00D57EB3" w:rsidP="005D0A2D">
            <w:pPr>
              <w:pStyle w:val="Prrafodelista"/>
              <w:numPr>
                <w:ilvl w:val="0"/>
                <w:numId w:val="13"/>
              </w:numPr>
              <w:ind w:left="306" w:hanging="284"/>
              <w:rPr>
                <w:rFonts w:asciiTheme="minorHAnsi" w:hAnsiTheme="minorHAnsi" w:cstheme="minorHAnsi"/>
                <w:bCs/>
              </w:rPr>
            </w:pPr>
            <w:proofErr w:type="spellStart"/>
            <w:r w:rsidRPr="00C11F3C">
              <w:rPr>
                <w:rFonts w:asciiTheme="minorHAnsi" w:hAnsiTheme="minorHAnsi" w:cstheme="minorHAnsi"/>
                <w:bCs/>
              </w:rPr>
              <w:t>storage</w:t>
            </w:r>
            <w:proofErr w:type="spellEnd"/>
            <w:r w:rsidRPr="00C11F3C">
              <w:rPr>
                <w:rFonts w:asciiTheme="minorHAnsi" w:hAnsiTheme="minorHAnsi" w:cstheme="minorHAnsi"/>
                <w:bCs/>
              </w:rPr>
              <w:t xml:space="preserve"> [TB]: </w:t>
            </w:r>
            <w:r w:rsidR="00815955">
              <w:rPr>
                <w:rFonts w:asciiTheme="minorHAnsi" w:hAnsiTheme="minorHAnsi" w:cstheme="minorHAnsi"/>
                <w:bCs/>
              </w:rPr>
              <w:t>8</w:t>
            </w:r>
          </w:p>
          <w:p w14:paraId="0732F05F" w14:textId="77777777" w:rsidR="00D57EB3" w:rsidRPr="00C11F3C" w:rsidRDefault="00D57EB3" w:rsidP="0087606F">
            <w:pPr>
              <w:pStyle w:val="Prrafodelista"/>
              <w:ind w:left="306"/>
              <w:rPr>
                <w:rFonts w:asciiTheme="minorHAnsi" w:hAnsiTheme="minorHAnsi" w:cstheme="minorHAnsi"/>
                <w:bCs/>
              </w:rPr>
            </w:pPr>
          </w:p>
          <w:p w14:paraId="483C1BCB" w14:textId="77777777" w:rsidR="00D57EB3" w:rsidRPr="00C11F3C" w:rsidRDefault="00D57EB3" w:rsidP="005D0A2D">
            <w:pPr>
              <w:pStyle w:val="Prrafodelista"/>
              <w:numPr>
                <w:ilvl w:val="0"/>
                <w:numId w:val="13"/>
              </w:numPr>
              <w:ind w:left="306" w:hanging="284"/>
              <w:rPr>
                <w:rFonts w:asciiTheme="minorHAnsi" w:hAnsiTheme="minorHAnsi" w:cstheme="minorHAnsi"/>
                <w:bCs/>
              </w:rPr>
            </w:pPr>
            <w:r w:rsidRPr="00C11F3C">
              <w:rPr>
                <w:rFonts w:asciiTheme="minorHAnsi" w:hAnsiTheme="minorHAnsi" w:cstheme="minorHAnsi"/>
                <w:bCs/>
              </w:rPr>
              <w:t>1Gbps interfaces: 4.0</w:t>
            </w:r>
          </w:p>
        </w:tc>
        <w:tc>
          <w:tcPr>
            <w:tcW w:w="6764" w:type="dxa"/>
          </w:tcPr>
          <w:p w14:paraId="200349A5" w14:textId="17FEEC1C" w:rsidR="00D57EB3" w:rsidRPr="007F7991" w:rsidRDefault="00D57EB3" w:rsidP="00815955">
            <w:pPr>
              <w:pStyle w:val="Prrafodelista"/>
              <w:numPr>
                <w:ilvl w:val="0"/>
                <w:numId w:val="12"/>
              </w:numPr>
              <w:ind w:left="220" w:hanging="219"/>
              <w:jc w:val="both"/>
              <w:rPr>
                <w:rFonts w:asciiTheme="minorHAnsi" w:hAnsiTheme="minorHAnsi" w:cstheme="minorHAnsi"/>
                <w:bCs/>
              </w:rPr>
            </w:pPr>
            <w:r w:rsidRPr="007F7991">
              <w:rPr>
                <w:rFonts w:asciiTheme="minorHAnsi" w:hAnsiTheme="minorHAnsi" w:cstheme="minorHAnsi"/>
                <w:bCs/>
                <w:sz w:val="22"/>
                <w:szCs w:val="22"/>
              </w:rPr>
              <w:t xml:space="preserve">Si la solución es virtualizada, debe ser compatible con el ambiente </w:t>
            </w:r>
            <w:proofErr w:type="spellStart"/>
            <w:r w:rsidRPr="007F7991">
              <w:rPr>
                <w:rFonts w:asciiTheme="minorHAnsi" w:hAnsiTheme="minorHAnsi" w:cstheme="minorHAnsi"/>
                <w:bCs/>
                <w:sz w:val="22"/>
                <w:szCs w:val="22"/>
              </w:rPr>
              <w:t>Nutanix</w:t>
            </w:r>
            <w:proofErr w:type="spellEnd"/>
            <w:r w:rsidRPr="007F7991">
              <w:rPr>
                <w:rFonts w:asciiTheme="minorHAnsi" w:hAnsiTheme="minorHAnsi" w:cstheme="minorHAnsi"/>
                <w:bCs/>
                <w:sz w:val="22"/>
                <w:szCs w:val="22"/>
              </w:rPr>
              <w:t xml:space="preserve"> AHV</w:t>
            </w:r>
            <w:r w:rsidRPr="007F7991">
              <w:rPr>
                <w:rFonts w:asciiTheme="minorHAnsi" w:hAnsiTheme="minorHAnsi" w:cstheme="minorHAnsi"/>
                <w:bCs/>
              </w:rPr>
              <w:t>.</w:t>
            </w:r>
          </w:p>
          <w:p w14:paraId="512AC2AB" w14:textId="569B787E" w:rsidR="00A40B7B" w:rsidRPr="00A40B7B" w:rsidRDefault="4C9262AA" w:rsidP="7116561E">
            <w:pPr>
              <w:pStyle w:val="Prrafodelista"/>
              <w:numPr>
                <w:ilvl w:val="0"/>
                <w:numId w:val="12"/>
              </w:numPr>
              <w:ind w:left="220" w:hanging="219"/>
              <w:jc w:val="both"/>
              <w:rPr>
                <w:rFonts w:asciiTheme="minorHAnsi" w:hAnsiTheme="minorHAnsi" w:cstheme="minorBidi"/>
                <w:sz w:val="22"/>
                <w:szCs w:val="22"/>
              </w:rPr>
            </w:pPr>
            <w:r w:rsidRPr="7116561E">
              <w:rPr>
                <w:rFonts w:asciiTheme="minorHAnsi" w:hAnsiTheme="minorHAnsi" w:cstheme="minorBidi"/>
                <w:sz w:val="22"/>
                <w:szCs w:val="22"/>
              </w:rPr>
              <w:t xml:space="preserve">Debe soportar acceso vía SSH, WEB (HTTPS) para la </w:t>
            </w:r>
            <w:r w:rsidR="51085FC9" w:rsidRPr="7116561E">
              <w:rPr>
                <w:rFonts w:asciiTheme="minorHAnsi" w:hAnsiTheme="minorHAnsi" w:cstheme="minorBidi"/>
                <w:sz w:val="22"/>
                <w:szCs w:val="22"/>
              </w:rPr>
              <w:t>gestión</w:t>
            </w:r>
            <w:r w:rsidRPr="7116561E">
              <w:rPr>
                <w:rFonts w:asciiTheme="minorHAnsi" w:hAnsiTheme="minorHAnsi" w:cstheme="minorBidi"/>
                <w:sz w:val="22"/>
                <w:szCs w:val="22"/>
              </w:rPr>
              <w:t xml:space="preserve"> de la solución </w:t>
            </w:r>
          </w:p>
          <w:p w14:paraId="707AEDBD"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Contar con comunicación cifrada y autenticación con usuario y contraseña para la obtención de reportes, tanto en interface gráfica (GUI) como vía </w:t>
            </w:r>
            <w:proofErr w:type="spellStart"/>
            <w:r w:rsidRPr="00A40B7B">
              <w:rPr>
                <w:rFonts w:asciiTheme="minorHAnsi" w:hAnsiTheme="minorHAnsi" w:cstheme="minorHAnsi"/>
                <w:bCs/>
                <w:sz w:val="22"/>
                <w:szCs w:val="22"/>
              </w:rPr>
              <w:t>linea</w:t>
            </w:r>
            <w:proofErr w:type="spellEnd"/>
            <w:r w:rsidRPr="00A40B7B">
              <w:rPr>
                <w:rFonts w:asciiTheme="minorHAnsi" w:hAnsiTheme="minorHAnsi" w:cstheme="minorHAnsi"/>
                <w:bCs/>
                <w:sz w:val="22"/>
                <w:szCs w:val="22"/>
              </w:rPr>
              <w:t xml:space="preserve"> de comandos en consola de gestión. </w:t>
            </w:r>
          </w:p>
          <w:p w14:paraId="36FF60C6"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Permitir acceso simultáneo de administración, así como permitir crear por lo menos 2 (dos) perfiles para administración y monitoreo. </w:t>
            </w:r>
          </w:p>
          <w:p w14:paraId="7E30622B"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Soporte SNMP versión 2 y 3 </w:t>
            </w:r>
          </w:p>
          <w:p w14:paraId="21330E73"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Permitir virtualizar la gestión y administración de los dispositivos, donde cada administrador solo tenga acceso a los equipos autorizados. </w:t>
            </w:r>
          </w:p>
          <w:p w14:paraId="3EBE0AF3"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lastRenderedPageBreak/>
              <w:t xml:space="preserve">Debe permitir la creación de administrador general, que tenga acceso general a todas las instancias de virtualización de la solución. </w:t>
            </w:r>
          </w:p>
          <w:p w14:paraId="1BB6D675" w14:textId="1734ADAC"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permitir activar y desactivar para cada </w:t>
            </w:r>
            <w:r w:rsidR="00D16590" w:rsidRPr="00A40B7B">
              <w:rPr>
                <w:rFonts w:asciiTheme="minorHAnsi" w:hAnsiTheme="minorHAnsi" w:cstheme="minorHAnsi"/>
                <w:bCs/>
                <w:sz w:val="22"/>
                <w:szCs w:val="22"/>
              </w:rPr>
              <w:t>interfaz</w:t>
            </w:r>
            <w:r w:rsidRPr="00A40B7B">
              <w:rPr>
                <w:rFonts w:asciiTheme="minorHAnsi" w:hAnsiTheme="minorHAnsi" w:cstheme="minorHAnsi"/>
                <w:bCs/>
                <w:sz w:val="22"/>
                <w:szCs w:val="22"/>
              </w:rPr>
              <w:t xml:space="preserve"> de la plataforma, los permisos de acceso HTTP, HTTPS, SSH </w:t>
            </w:r>
          </w:p>
          <w:p w14:paraId="504E1999"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Autenticación de usuarios de acceso a la plataforma </w:t>
            </w:r>
            <w:proofErr w:type="spellStart"/>
            <w:r w:rsidRPr="00A40B7B">
              <w:rPr>
                <w:rFonts w:asciiTheme="minorHAnsi" w:hAnsiTheme="minorHAnsi" w:cstheme="minorHAnsi"/>
                <w:bCs/>
                <w:sz w:val="22"/>
                <w:szCs w:val="22"/>
              </w:rPr>
              <w:t>via</w:t>
            </w:r>
            <w:proofErr w:type="spellEnd"/>
            <w:r w:rsidRPr="00A40B7B">
              <w:rPr>
                <w:rFonts w:asciiTheme="minorHAnsi" w:hAnsiTheme="minorHAnsi" w:cstheme="minorHAnsi"/>
                <w:bCs/>
                <w:sz w:val="22"/>
                <w:szCs w:val="22"/>
              </w:rPr>
              <w:t xml:space="preserve"> LDAP </w:t>
            </w:r>
          </w:p>
          <w:p w14:paraId="5F38ED47"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Autenticación de usuarios de acceso a la plataforma </w:t>
            </w:r>
            <w:proofErr w:type="spellStart"/>
            <w:r w:rsidRPr="00A40B7B">
              <w:rPr>
                <w:rFonts w:asciiTheme="minorHAnsi" w:hAnsiTheme="minorHAnsi" w:cstheme="minorHAnsi"/>
                <w:bCs/>
                <w:sz w:val="22"/>
                <w:szCs w:val="22"/>
              </w:rPr>
              <w:t>via</w:t>
            </w:r>
            <w:proofErr w:type="spellEnd"/>
            <w:r w:rsidRPr="00A40B7B">
              <w:rPr>
                <w:rFonts w:asciiTheme="minorHAnsi" w:hAnsiTheme="minorHAnsi" w:cstheme="minorHAnsi"/>
                <w:bCs/>
                <w:sz w:val="22"/>
                <w:szCs w:val="22"/>
              </w:rPr>
              <w:t xml:space="preserve"> </w:t>
            </w:r>
            <w:proofErr w:type="spellStart"/>
            <w:r w:rsidRPr="00A40B7B">
              <w:rPr>
                <w:rFonts w:asciiTheme="minorHAnsi" w:hAnsiTheme="minorHAnsi" w:cstheme="minorHAnsi"/>
                <w:bCs/>
                <w:sz w:val="22"/>
                <w:szCs w:val="22"/>
              </w:rPr>
              <w:t>Radius</w:t>
            </w:r>
            <w:proofErr w:type="spellEnd"/>
            <w:r w:rsidRPr="00A40B7B">
              <w:rPr>
                <w:rFonts w:asciiTheme="minorHAnsi" w:hAnsiTheme="minorHAnsi" w:cstheme="minorHAnsi"/>
                <w:bCs/>
                <w:sz w:val="22"/>
                <w:szCs w:val="22"/>
              </w:rPr>
              <w:t xml:space="preserve"> </w:t>
            </w:r>
          </w:p>
          <w:p w14:paraId="25F3AFCF"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Autenticación de usuarios de acceso a la plataforma </w:t>
            </w:r>
            <w:proofErr w:type="spellStart"/>
            <w:r w:rsidRPr="00A40B7B">
              <w:rPr>
                <w:rFonts w:asciiTheme="minorHAnsi" w:hAnsiTheme="minorHAnsi" w:cstheme="minorHAnsi"/>
                <w:bCs/>
                <w:sz w:val="22"/>
                <w:szCs w:val="22"/>
              </w:rPr>
              <w:t>via</w:t>
            </w:r>
            <w:proofErr w:type="spellEnd"/>
            <w:r w:rsidRPr="00A40B7B">
              <w:rPr>
                <w:rFonts w:asciiTheme="minorHAnsi" w:hAnsiTheme="minorHAnsi" w:cstheme="minorHAnsi"/>
                <w:bCs/>
                <w:sz w:val="22"/>
                <w:szCs w:val="22"/>
              </w:rPr>
              <w:t xml:space="preserve"> TACACS+ </w:t>
            </w:r>
          </w:p>
          <w:p w14:paraId="10AC6B13"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Generación de informes en tiempo real de tráfico, en formato de gráfica de mapas geográficos </w:t>
            </w:r>
          </w:p>
          <w:p w14:paraId="41946755"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Generación de informes en tiempo real de tráfico, en formato de gráfica de burbuja. </w:t>
            </w:r>
          </w:p>
          <w:p w14:paraId="754D00E4"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Generación de informes en tiempo real de tráfico, en formato de gráfica tabla </w:t>
            </w:r>
          </w:p>
          <w:p w14:paraId="262822F1"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Definición de perfiles de acceso a consola con permiso granulares, tales como: acceso de escritura, de lectura, de creación de nuevos usuarios y cambios en configuraciones generales. </w:t>
            </w:r>
          </w:p>
          <w:p w14:paraId="6CD1319E"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contar con un asistente gráfico para agregar nuevos dispositivos, usando la dirección IP, usuario y contraseña del mismo. </w:t>
            </w:r>
          </w:p>
          <w:p w14:paraId="306971D6"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ser posible ver la cantidad de logs enviados desde cada dispositivo supervisado </w:t>
            </w:r>
          </w:p>
          <w:p w14:paraId="5840E6E6"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Contar con mecanismos de borrado automático de logs antiguos. </w:t>
            </w:r>
          </w:p>
          <w:p w14:paraId="4CE6DC52"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Permitir la importación y exportación de reportes </w:t>
            </w:r>
          </w:p>
          <w:p w14:paraId="4F9F1CAA"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contar con la capacidad de crear informes en formato HTML </w:t>
            </w:r>
          </w:p>
          <w:p w14:paraId="261B8EA9"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contar con la capacidad de crear informes en formato PDF </w:t>
            </w:r>
          </w:p>
          <w:p w14:paraId="0A3CA843"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contar con la capacidad de crear informes en formato XML </w:t>
            </w:r>
          </w:p>
          <w:p w14:paraId="540FD506" w14:textId="77777777" w:rsidR="00A40B7B" w:rsidRPr="00A40B7B" w:rsidRDefault="00A40B7B" w:rsidP="00A40B7B">
            <w:pPr>
              <w:pStyle w:val="Prrafodelista"/>
              <w:numPr>
                <w:ilvl w:val="0"/>
                <w:numId w:val="12"/>
              </w:numPr>
              <w:ind w:left="220" w:hanging="219"/>
              <w:jc w:val="both"/>
              <w:rPr>
                <w:rFonts w:asciiTheme="minorHAnsi" w:hAnsiTheme="minorHAnsi" w:cstheme="minorHAnsi"/>
                <w:bCs/>
                <w:sz w:val="22"/>
                <w:szCs w:val="22"/>
              </w:rPr>
            </w:pPr>
            <w:r w:rsidRPr="00A40B7B">
              <w:rPr>
                <w:rFonts w:asciiTheme="minorHAnsi" w:hAnsiTheme="minorHAnsi" w:cstheme="minorHAnsi"/>
                <w:bCs/>
                <w:sz w:val="22"/>
                <w:szCs w:val="22"/>
              </w:rPr>
              <w:t xml:space="preserve">Debe contar con la capacidad de crear informes en formato CSV </w:t>
            </w:r>
          </w:p>
          <w:p w14:paraId="2DBD4D8C" w14:textId="77777777" w:rsidR="00EF505C" w:rsidRPr="00EF505C" w:rsidRDefault="00EF505C" w:rsidP="00EF505C">
            <w:pPr>
              <w:pStyle w:val="Prrafodelista"/>
              <w:numPr>
                <w:ilvl w:val="0"/>
                <w:numId w:val="12"/>
              </w:numPr>
              <w:ind w:left="220" w:hanging="219"/>
              <w:jc w:val="both"/>
              <w:rPr>
                <w:rFonts w:asciiTheme="minorHAnsi" w:hAnsiTheme="minorHAnsi" w:cstheme="minorHAnsi"/>
                <w:bCs/>
                <w:sz w:val="22"/>
                <w:szCs w:val="22"/>
              </w:rPr>
            </w:pPr>
            <w:r w:rsidRPr="00EF505C">
              <w:rPr>
                <w:rFonts w:asciiTheme="minorHAnsi" w:hAnsiTheme="minorHAnsi" w:cstheme="minorHAnsi"/>
                <w:bCs/>
                <w:sz w:val="22"/>
                <w:szCs w:val="22"/>
              </w:rPr>
              <w:t xml:space="preserve">Debe permitir exportar los logs en formato CSV </w:t>
            </w:r>
          </w:p>
          <w:p w14:paraId="5254C694" w14:textId="77777777" w:rsidR="00EF505C" w:rsidRPr="00EF505C" w:rsidRDefault="00EF505C" w:rsidP="00EF505C">
            <w:pPr>
              <w:pStyle w:val="Prrafodelista"/>
              <w:numPr>
                <w:ilvl w:val="0"/>
                <w:numId w:val="12"/>
              </w:numPr>
              <w:ind w:left="220" w:hanging="219"/>
              <w:jc w:val="both"/>
              <w:rPr>
                <w:rFonts w:asciiTheme="minorHAnsi" w:hAnsiTheme="minorHAnsi" w:cstheme="minorHAnsi"/>
                <w:bCs/>
                <w:sz w:val="22"/>
                <w:szCs w:val="22"/>
              </w:rPr>
            </w:pPr>
            <w:r w:rsidRPr="00EF505C">
              <w:rPr>
                <w:rFonts w:asciiTheme="minorHAnsi" w:hAnsiTheme="minorHAnsi" w:cstheme="minorHAnsi"/>
                <w:bCs/>
                <w:sz w:val="22"/>
                <w:szCs w:val="22"/>
              </w:rPr>
              <w:t xml:space="preserve">Generación de logs de auditoría, con detalle de la configuración realizada, el administrador que realizó el cambio y hora del mismo. </w:t>
            </w:r>
          </w:p>
          <w:p w14:paraId="195309FD" w14:textId="77777777" w:rsidR="00EF505C" w:rsidRPr="00EF505C" w:rsidRDefault="00EF505C" w:rsidP="00EF505C">
            <w:pPr>
              <w:pStyle w:val="Prrafodelista"/>
              <w:numPr>
                <w:ilvl w:val="0"/>
                <w:numId w:val="12"/>
              </w:numPr>
              <w:ind w:left="220" w:hanging="219"/>
              <w:jc w:val="both"/>
              <w:rPr>
                <w:rFonts w:asciiTheme="minorHAnsi" w:hAnsiTheme="minorHAnsi" w:cstheme="minorHAnsi"/>
                <w:bCs/>
                <w:sz w:val="22"/>
                <w:szCs w:val="22"/>
              </w:rPr>
            </w:pPr>
            <w:r w:rsidRPr="00EF505C">
              <w:rPr>
                <w:rFonts w:asciiTheme="minorHAnsi" w:hAnsiTheme="minorHAnsi" w:cstheme="minorHAnsi"/>
                <w:bCs/>
                <w:sz w:val="22"/>
                <w:szCs w:val="22"/>
              </w:rPr>
              <w:t xml:space="preserve">Los logs generados por los dispositivos administrados deben ser centralizados en los servidores de la plataforma, pero la solución debe ofrecer también la posibilidad de utilizar un servidor externo de </w:t>
            </w:r>
            <w:proofErr w:type="spellStart"/>
            <w:r w:rsidRPr="00EF505C">
              <w:rPr>
                <w:rFonts w:asciiTheme="minorHAnsi" w:hAnsiTheme="minorHAnsi" w:cstheme="minorHAnsi"/>
                <w:bCs/>
                <w:sz w:val="22"/>
                <w:szCs w:val="22"/>
              </w:rPr>
              <w:t>Syslog</w:t>
            </w:r>
            <w:proofErr w:type="spellEnd"/>
            <w:r w:rsidRPr="00EF505C">
              <w:rPr>
                <w:rFonts w:asciiTheme="minorHAnsi" w:hAnsiTheme="minorHAnsi" w:cstheme="minorHAnsi"/>
                <w:bCs/>
                <w:sz w:val="22"/>
                <w:szCs w:val="22"/>
              </w:rPr>
              <w:t xml:space="preserve"> o similar. </w:t>
            </w:r>
          </w:p>
          <w:p w14:paraId="21B2E9CE" w14:textId="77777777" w:rsidR="00EF505C" w:rsidRPr="00EF505C" w:rsidRDefault="00EF505C" w:rsidP="00EF505C">
            <w:pPr>
              <w:pStyle w:val="Prrafodelista"/>
              <w:numPr>
                <w:ilvl w:val="0"/>
                <w:numId w:val="12"/>
              </w:numPr>
              <w:ind w:left="220" w:hanging="219"/>
              <w:jc w:val="both"/>
              <w:rPr>
                <w:rFonts w:asciiTheme="minorHAnsi" w:hAnsiTheme="minorHAnsi" w:cstheme="minorHAnsi"/>
                <w:bCs/>
                <w:sz w:val="22"/>
                <w:szCs w:val="22"/>
              </w:rPr>
            </w:pPr>
            <w:r w:rsidRPr="00EF505C">
              <w:rPr>
                <w:rFonts w:asciiTheme="minorHAnsi" w:hAnsiTheme="minorHAnsi" w:cstheme="minorHAnsi"/>
                <w:bCs/>
                <w:sz w:val="22"/>
                <w:szCs w:val="22"/>
              </w:rPr>
              <w:t xml:space="preserve">La solución debe contar con reportes predefinidos </w:t>
            </w:r>
          </w:p>
          <w:p w14:paraId="2EF7B876" w14:textId="3F0D4D57" w:rsidR="00A40B7B" w:rsidRPr="0076272C" w:rsidRDefault="00EF505C" w:rsidP="0076272C">
            <w:pPr>
              <w:pStyle w:val="Prrafodelista"/>
              <w:numPr>
                <w:ilvl w:val="0"/>
                <w:numId w:val="12"/>
              </w:numPr>
              <w:ind w:left="220" w:hanging="219"/>
              <w:jc w:val="both"/>
              <w:rPr>
                <w:rFonts w:asciiTheme="minorHAnsi" w:hAnsiTheme="minorHAnsi" w:cstheme="minorHAnsi"/>
                <w:bCs/>
                <w:sz w:val="22"/>
                <w:szCs w:val="22"/>
              </w:rPr>
            </w:pPr>
            <w:r w:rsidRPr="00EF505C">
              <w:rPr>
                <w:rFonts w:asciiTheme="minorHAnsi" w:hAnsiTheme="minorHAnsi" w:cstheme="minorHAnsi"/>
                <w:bCs/>
                <w:sz w:val="22"/>
                <w:szCs w:val="22"/>
              </w:rPr>
              <w:t>Debe poder enviar automáticamente los logs a un servidor FTP externo a la solución</w:t>
            </w:r>
            <w:r>
              <w:rPr>
                <w:rFonts w:asciiTheme="minorHAnsi" w:hAnsiTheme="minorHAnsi" w:cstheme="minorHAnsi"/>
                <w:bCs/>
                <w:sz w:val="22"/>
                <w:szCs w:val="22"/>
              </w:rPr>
              <w:t>.</w:t>
            </w:r>
          </w:p>
          <w:p w14:paraId="392CF830" w14:textId="35B9AB91"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posible la duplicación de reportes existentes para su posterior edición.</w:t>
            </w:r>
          </w:p>
          <w:p w14:paraId="0D3A1A97"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tener la capacidad de personalizar la portada de los reportes obtenidos.</w:t>
            </w:r>
          </w:p>
          <w:p w14:paraId="091ABB78"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lastRenderedPageBreak/>
              <w:t>Permitir centralmente la visualización de logs recibidos por uno o más dispositivos, incluido la capacidad de uso de filtros para facilitar la búsqueda dentro de los mismos logs.</w:t>
            </w:r>
          </w:p>
          <w:p w14:paraId="6196AF4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Los logs de auditoría de cambios de configuración de reglas y objetos deben ser visualizados en una lista distinta a la de los logs relacionados a tráfico de datos.</w:t>
            </w:r>
          </w:p>
          <w:p w14:paraId="6CD00C77"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Tener la capacidad de personalización de gráficas en los reportes, tales como barras, líneas y tablas.</w:t>
            </w:r>
          </w:p>
          <w:p w14:paraId="047B15D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poseer mecanismo de “Drill-Down” para navegar en los reportes de tiempo real.</w:t>
            </w:r>
          </w:p>
          <w:p w14:paraId="010270AB"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permitir descargar de la plataforma los archivos de logs para uso externo.</w:t>
            </w:r>
          </w:p>
          <w:p w14:paraId="55A8F822"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Tener la capacidad de generar y enviar reportes periódicos automáticamente.</w:t>
            </w:r>
          </w:p>
          <w:p w14:paraId="4E440A0B"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Permitir la personalización de cualquier reporte preestablecido por la solución, exclusivamente por el Administrador, para adoptarlo a sus necesidades.</w:t>
            </w:r>
          </w:p>
          <w:p w14:paraId="23421733"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Permitir el envío por email de manera automática de reportes.</w:t>
            </w:r>
          </w:p>
          <w:p w14:paraId="106727E1" w14:textId="77777777" w:rsidR="0076272C" w:rsidRDefault="00D57EB3" w:rsidP="0087606F">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permitir que el reporte a enviar por email sea al destinatario específico.</w:t>
            </w:r>
          </w:p>
          <w:p w14:paraId="19575F6D" w14:textId="7F30DBA4" w:rsidR="00D57EB3" w:rsidRPr="0076272C" w:rsidRDefault="00D57EB3" w:rsidP="0087606F">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rPr>
              <w:t>Permitir la programación de la generación de reportes, conforme a un calendario definido por el administrador.</w:t>
            </w:r>
          </w:p>
          <w:p w14:paraId="47F497F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ser posible visualizar gráficamente en tiempo real la tasa de generación de logs por cada dispositivo gestionado. </w:t>
            </w:r>
          </w:p>
          <w:p w14:paraId="0D779204"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permitir el uso de filtros en los reportes</w:t>
            </w:r>
          </w:p>
          <w:p w14:paraId="3F295368"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permitir definir el diseño de los reportes, incluir gráfico, añadir texto e imágenes, alineación, saltos de página, fuentes, colores, entre otros.</w:t>
            </w:r>
          </w:p>
          <w:p w14:paraId="2F71A036"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Permitir especificar el idioma de los reportes creados.</w:t>
            </w:r>
          </w:p>
          <w:p w14:paraId="351C12E1"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Generar alertas automáticas vía email, SNMP y </w:t>
            </w:r>
            <w:proofErr w:type="spellStart"/>
            <w:r w:rsidRPr="00C11F3C">
              <w:rPr>
                <w:rFonts w:asciiTheme="minorHAnsi" w:hAnsiTheme="minorHAnsi" w:cstheme="minorHAnsi"/>
                <w:bCs/>
                <w:sz w:val="22"/>
                <w:szCs w:val="22"/>
              </w:rPr>
              <w:t>Syslog</w:t>
            </w:r>
            <w:proofErr w:type="spellEnd"/>
            <w:r w:rsidRPr="00C11F3C">
              <w:rPr>
                <w:rFonts w:asciiTheme="minorHAnsi" w:hAnsiTheme="minorHAnsi" w:cstheme="minorHAnsi"/>
                <w:bCs/>
                <w:sz w:val="22"/>
                <w:szCs w:val="22"/>
              </w:rPr>
              <w:t>, basado en eventos especiales en logs, severidad del evento, entre otros.</w:t>
            </w:r>
          </w:p>
          <w:p w14:paraId="40467EA9"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permitir el envío automático de reportes a un servidor externo SFTP o FTP.</w:t>
            </w:r>
          </w:p>
          <w:p w14:paraId="6B75EEBC"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capaz de crear consultas SQL o similar dentro de las bases de datos de logs, para uso en gráficas y tablas en reportes.</w:t>
            </w:r>
          </w:p>
          <w:p w14:paraId="26549E3B"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Tener la capacidad de visualizar en GUI de reportes de información del Sistema, como licencias, memoria, disco duro, uso de CPU, tasa de logs por segundo recibidos, total de logs diarios recibidos, alertas del sistema, entre otros.</w:t>
            </w:r>
          </w:p>
          <w:p w14:paraId="016B8458" w14:textId="77777777" w:rsidR="00D57EB3" w:rsidRDefault="00D57EB3" w:rsidP="008A6649">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contar con una herramienta que permita analizar el rendimiento en la generación de reportes, con el objetivo de detectar y arreglar problemas en generación de los mismos.</w:t>
            </w:r>
          </w:p>
          <w:p w14:paraId="35BCBD91"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lastRenderedPageBreak/>
              <w:t xml:space="preserve">Que la solución sea capaz de importar archivos con logs de dispositivos compatibles conocido y no conocidos por la plataforma, para posterior generación de reportes. </w:t>
            </w:r>
          </w:p>
          <w:p w14:paraId="24C13A5F"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ser posible poder definir el espacio que cada instancia de virtualización puede utilizar para almacenamiento de logs. </w:t>
            </w:r>
          </w:p>
          <w:p w14:paraId="23E9080F"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proporcionar la información de cantidad de logs almacenados y la estadística de tiempo restante de almacenado. </w:t>
            </w:r>
          </w:p>
          <w:p w14:paraId="3DE6EE1B"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ser compatible con autenticación de doble factor (token) para usuarios administradores de la plataforma. </w:t>
            </w:r>
          </w:p>
          <w:p w14:paraId="5F4966A9"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aplicar políticas para el uso de contraseñas para los administradores de la plataforma, como tamaño mínimo y caracteres permitidos </w:t>
            </w:r>
          </w:p>
          <w:p w14:paraId="1DF44DF8"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visualizar en tiempo real los logs recibidos. </w:t>
            </w:r>
          </w:p>
          <w:p w14:paraId="405FDE23"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el reenvío de logs en formato </w:t>
            </w:r>
            <w:proofErr w:type="spellStart"/>
            <w:r w:rsidRPr="0076272C">
              <w:rPr>
                <w:rFonts w:asciiTheme="minorHAnsi" w:hAnsiTheme="minorHAnsi" w:cstheme="minorHAnsi"/>
                <w:bCs/>
                <w:sz w:val="22"/>
                <w:szCs w:val="22"/>
              </w:rPr>
              <w:t>syslog</w:t>
            </w:r>
            <w:proofErr w:type="spellEnd"/>
            <w:r w:rsidRPr="0076272C">
              <w:rPr>
                <w:rFonts w:asciiTheme="minorHAnsi" w:hAnsiTheme="minorHAnsi" w:cstheme="minorHAnsi"/>
                <w:bCs/>
                <w:sz w:val="22"/>
                <w:szCs w:val="22"/>
              </w:rPr>
              <w:t xml:space="preserve">. </w:t>
            </w:r>
          </w:p>
          <w:p w14:paraId="38D9C3A6"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Debe permitir el reenvío de logs en formato CEF (</w:t>
            </w:r>
            <w:proofErr w:type="spellStart"/>
            <w:r w:rsidRPr="0076272C">
              <w:rPr>
                <w:rFonts w:asciiTheme="minorHAnsi" w:hAnsiTheme="minorHAnsi" w:cstheme="minorHAnsi"/>
                <w:bCs/>
                <w:sz w:val="22"/>
                <w:szCs w:val="22"/>
              </w:rPr>
              <w:t>Common</w:t>
            </w:r>
            <w:proofErr w:type="spellEnd"/>
            <w:r w:rsidRPr="0076272C">
              <w:rPr>
                <w:rFonts w:asciiTheme="minorHAnsi" w:hAnsiTheme="minorHAnsi" w:cstheme="minorHAnsi"/>
                <w:bCs/>
                <w:sz w:val="22"/>
                <w:szCs w:val="22"/>
              </w:rPr>
              <w:t xml:space="preserve"> </w:t>
            </w:r>
            <w:proofErr w:type="spellStart"/>
            <w:r w:rsidRPr="0076272C">
              <w:rPr>
                <w:rFonts w:asciiTheme="minorHAnsi" w:hAnsiTheme="minorHAnsi" w:cstheme="minorHAnsi"/>
                <w:bCs/>
                <w:sz w:val="22"/>
                <w:szCs w:val="22"/>
              </w:rPr>
              <w:t>Event</w:t>
            </w:r>
            <w:proofErr w:type="spellEnd"/>
            <w:r w:rsidRPr="0076272C">
              <w:rPr>
                <w:rFonts w:asciiTheme="minorHAnsi" w:hAnsiTheme="minorHAnsi" w:cstheme="minorHAnsi"/>
                <w:bCs/>
                <w:sz w:val="22"/>
                <w:szCs w:val="22"/>
              </w:rPr>
              <w:t xml:space="preserve"> </w:t>
            </w:r>
            <w:proofErr w:type="spellStart"/>
            <w:r w:rsidRPr="0076272C">
              <w:rPr>
                <w:rFonts w:asciiTheme="minorHAnsi" w:hAnsiTheme="minorHAnsi" w:cstheme="minorHAnsi"/>
                <w:bCs/>
                <w:sz w:val="22"/>
                <w:szCs w:val="22"/>
              </w:rPr>
              <w:t>Format</w:t>
            </w:r>
            <w:proofErr w:type="spellEnd"/>
            <w:r w:rsidRPr="0076272C">
              <w:rPr>
                <w:rFonts w:asciiTheme="minorHAnsi" w:hAnsiTheme="minorHAnsi" w:cstheme="minorHAnsi"/>
                <w:bCs/>
                <w:sz w:val="22"/>
                <w:szCs w:val="22"/>
              </w:rPr>
              <w:t xml:space="preserve">). </w:t>
            </w:r>
          </w:p>
          <w:p w14:paraId="15339677"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las principales amenazas de seguridad para su red </w:t>
            </w:r>
          </w:p>
          <w:p w14:paraId="772020EE"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comprometimiento de usuarios y uso sospechoso de la web en su red. </w:t>
            </w:r>
          </w:p>
          <w:p w14:paraId="269C322A"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el tráfico en su red. </w:t>
            </w:r>
          </w:p>
          <w:p w14:paraId="513D37B8"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el tráfico de aplicaciones y sitios web en su red </w:t>
            </w:r>
          </w:p>
          <w:p w14:paraId="348F6C1B"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detecciones de amenazas de día cero en su red (</w:t>
            </w:r>
            <w:proofErr w:type="spellStart"/>
            <w:r w:rsidRPr="0076272C">
              <w:rPr>
                <w:rFonts w:asciiTheme="minorHAnsi" w:hAnsiTheme="minorHAnsi" w:cstheme="minorHAnsi"/>
                <w:bCs/>
                <w:sz w:val="22"/>
                <w:szCs w:val="22"/>
              </w:rPr>
              <w:t>sandboxing</w:t>
            </w:r>
            <w:proofErr w:type="spellEnd"/>
            <w:r w:rsidRPr="0076272C">
              <w:rPr>
                <w:rFonts w:asciiTheme="minorHAnsi" w:hAnsiTheme="minorHAnsi" w:cstheme="minorHAnsi"/>
                <w:bCs/>
                <w:sz w:val="22"/>
                <w:szCs w:val="22"/>
              </w:rPr>
              <w:t xml:space="preserve">). </w:t>
            </w:r>
          </w:p>
          <w:p w14:paraId="7D330E9D"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actividad de </w:t>
            </w:r>
            <w:proofErr w:type="spellStart"/>
            <w:r w:rsidRPr="0076272C">
              <w:rPr>
                <w:rFonts w:asciiTheme="minorHAnsi" w:hAnsiTheme="minorHAnsi" w:cstheme="minorHAnsi"/>
                <w:bCs/>
                <w:sz w:val="22"/>
                <w:szCs w:val="22"/>
              </w:rPr>
              <w:t>endpoints</w:t>
            </w:r>
            <w:proofErr w:type="spellEnd"/>
            <w:r w:rsidRPr="0076272C">
              <w:rPr>
                <w:rFonts w:asciiTheme="minorHAnsi" w:hAnsiTheme="minorHAnsi" w:cstheme="minorHAnsi"/>
                <w:bCs/>
                <w:sz w:val="22"/>
                <w:szCs w:val="22"/>
              </w:rPr>
              <w:t xml:space="preserve"> en su red. </w:t>
            </w:r>
          </w:p>
          <w:p w14:paraId="2AC48FD4"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actividad VPN </w:t>
            </w:r>
            <w:proofErr w:type="spellStart"/>
            <w:r w:rsidRPr="0076272C">
              <w:rPr>
                <w:rFonts w:asciiTheme="minorHAnsi" w:hAnsiTheme="minorHAnsi" w:cstheme="minorHAnsi"/>
                <w:bCs/>
                <w:sz w:val="22"/>
                <w:szCs w:val="22"/>
              </w:rPr>
              <w:t>ren</w:t>
            </w:r>
            <w:proofErr w:type="spellEnd"/>
            <w:r w:rsidRPr="0076272C">
              <w:rPr>
                <w:rFonts w:asciiTheme="minorHAnsi" w:hAnsiTheme="minorHAnsi" w:cstheme="minorHAnsi"/>
                <w:bCs/>
                <w:sz w:val="22"/>
                <w:szCs w:val="22"/>
              </w:rPr>
              <w:t xml:space="preserve"> su red. </w:t>
            </w:r>
          </w:p>
          <w:p w14:paraId="51CE75FB"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puntos de acceso </w:t>
            </w:r>
            <w:proofErr w:type="spellStart"/>
            <w:r w:rsidRPr="0076272C">
              <w:rPr>
                <w:rFonts w:asciiTheme="minorHAnsi" w:hAnsiTheme="minorHAnsi" w:cstheme="minorHAnsi"/>
                <w:bCs/>
                <w:sz w:val="22"/>
                <w:szCs w:val="22"/>
              </w:rPr>
              <w:t>WiFi</w:t>
            </w:r>
            <w:proofErr w:type="spellEnd"/>
            <w:r w:rsidRPr="0076272C">
              <w:rPr>
                <w:rFonts w:asciiTheme="minorHAnsi" w:hAnsiTheme="minorHAnsi" w:cstheme="minorHAnsi"/>
                <w:bCs/>
                <w:sz w:val="22"/>
                <w:szCs w:val="22"/>
              </w:rPr>
              <w:t xml:space="preserve"> y </w:t>
            </w:r>
            <w:proofErr w:type="spellStart"/>
            <w:r w:rsidRPr="0076272C">
              <w:rPr>
                <w:rFonts w:asciiTheme="minorHAnsi" w:hAnsiTheme="minorHAnsi" w:cstheme="minorHAnsi"/>
                <w:bCs/>
                <w:sz w:val="22"/>
                <w:szCs w:val="22"/>
              </w:rPr>
              <w:t>SSIDs</w:t>
            </w:r>
            <w:proofErr w:type="spellEnd"/>
            <w:r w:rsidRPr="0076272C">
              <w:rPr>
                <w:rFonts w:asciiTheme="minorHAnsi" w:hAnsiTheme="minorHAnsi" w:cstheme="minorHAnsi"/>
                <w:bCs/>
                <w:sz w:val="22"/>
                <w:szCs w:val="22"/>
              </w:rPr>
              <w:t xml:space="preserve"> </w:t>
            </w:r>
          </w:p>
          <w:p w14:paraId="78910056"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incluir </w:t>
            </w:r>
            <w:proofErr w:type="spellStart"/>
            <w:r w:rsidRPr="0076272C">
              <w:rPr>
                <w:rFonts w:asciiTheme="minorHAnsi" w:hAnsiTheme="minorHAnsi" w:cstheme="minorHAnsi"/>
                <w:bCs/>
                <w:sz w:val="22"/>
                <w:szCs w:val="22"/>
              </w:rPr>
              <w:t>dashboard</w:t>
            </w:r>
            <w:proofErr w:type="spellEnd"/>
            <w:r w:rsidRPr="0076272C">
              <w:rPr>
                <w:rFonts w:asciiTheme="minorHAnsi" w:hAnsiTheme="minorHAnsi" w:cstheme="minorHAnsi"/>
                <w:bCs/>
                <w:sz w:val="22"/>
                <w:szCs w:val="22"/>
              </w:rPr>
              <w:t xml:space="preserve"> para operaciones SOC que monitorea rendimiento de recursos local de la solución (CPU, Memoria) </w:t>
            </w:r>
          </w:p>
          <w:p w14:paraId="6DC6E17E"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crear </w:t>
            </w:r>
            <w:proofErr w:type="spellStart"/>
            <w:r w:rsidRPr="0076272C">
              <w:rPr>
                <w:rFonts w:asciiTheme="minorHAnsi" w:hAnsiTheme="minorHAnsi" w:cstheme="minorHAnsi"/>
                <w:bCs/>
                <w:sz w:val="22"/>
                <w:szCs w:val="22"/>
              </w:rPr>
              <w:t>dashboards</w:t>
            </w:r>
            <w:proofErr w:type="spellEnd"/>
            <w:r w:rsidRPr="0076272C">
              <w:rPr>
                <w:rFonts w:asciiTheme="minorHAnsi" w:hAnsiTheme="minorHAnsi" w:cstheme="minorHAnsi"/>
                <w:bCs/>
                <w:sz w:val="22"/>
                <w:szCs w:val="22"/>
              </w:rPr>
              <w:t xml:space="preserve"> personalizados para monitoreo de operaciones SOC  </w:t>
            </w:r>
          </w:p>
          <w:p w14:paraId="01C5A187"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soportar configuración de alta disponibilidad Master/Slave en la capa 3 </w:t>
            </w:r>
          </w:p>
          <w:p w14:paraId="15D26A2C"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generar alertas de eventos a partir de logs recibidos </w:t>
            </w:r>
          </w:p>
          <w:p w14:paraId="443FE152"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crear incidentes a partir de alertas de eventos para </w:t>
            </w:r>
            <w:proofErr w:type="spellStart"/>
            <w:r w:rsidRPr="0076272C">
              <w:rPr>
                <w:rFonts w:asciiTheme="minorHAnsi" w:hAnsiTheme="minorHAnsi" w:cstheme="minorHAnsi"/>
                <w:bCs/>
                <w:sz w:val="22"/>
                <w:szCs w:val="22"/>
              </w:rPr>
              <w:t>endpoint</w:t>
            </w:r>
            <w:proofErr w:type="spellEnd"/>
            <w:r w:rsidRPr="0076272C">
              <w:rPr>
                <w:rFonts w:asciiTheme="minorHAnsi" w:hAnsiTheme="minorHAnsi" w:cstheme="minorHAnsi"/>
                <w:bCs/>
                <w:sz w:val="22"/>
                <w:szCs w:val="22"/>
              </w:rPr>
              <w:t xml:space="preserve"> </w:t>
            </w:r>
          </w:p>
          <w:p w14:paraId="61B3CE45"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la integración al sistema de tickets </w:t>
            </w:r>
            <w:proofErr w:type="spellStart"/>
            <w:r w:rsidRPr="0076272C">
              <w:rPr>
                <w:rFonts w:asciiTheme="minorHAnsi" w:hAnsiTheme="minorHAnsi" w:cstheme="minorHAnsi"/>
                <w:bCs/>
                <w:sz w:val="22"/>
                <w:szCs w:val="22"/>
              </w:rPr>
              <w:t>ServiceNow</w:t>
            </w:r>
            <w:proofErr w:type="spellEnd"/>
            <w:r w:rsidRPr="0076272C">
              <w:rPr>
                <w:rFonts w:asciiTheme="minorHAnsi" w:hAnsiTheme="minorHAnsi" w:cstheme="minorHAnsi"/>
                <w:bCs/>
                <w:sz w:val="22"/>
                <w:szCs w:val="22"/>
              </w:rPr>
              <w:t xml:space="preserve"> </w:t>
            </w:r>
          </w:p>
          <w:p w14:paraId="49FD11D8"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lastRenderedPageBreak/>
              <w:t>Debe soportar servicio de Indicadores de Compromiso (</w:t>
            </w:r>
            <w:proofErr w:type="spellStart"/>
            <w:r w:rsidRPr="0076272C">
              <w:rPr>
                <w:rFonts w:asciiTheme="minorHAnsi" w:hAnsiTheme="minorHAnsi" w:cstheme="minorHAnsi"/>
                <w:bCs/>
                <w:sz w:val="22"/>
                <w:szCs w:val="22"/>
              </w:rPr>
              <w:t>IoC</w:t>
            </w:r>
            <w:proofErr w:type="spellEnd"/>
            <w:r w:rsidRPr="0076272C">
              <w:rPr>
                <w:rFonts w:asciiTheme="minorHAnsi" w:hAnsiTheme="minorHAnsi" w:cstheme="minorHAnsi"/>
                <w:bCs/>
                <w:sz w:val="22"/>
                <w:szCs w:val="22"/>
              </w:rPr>
              <w:t xml:space="preserve">) del mismo fabricante, que muestre las sospechas de comprometimiento de usuarios finales en la web, debiendo informar por lo menos: dirección IP de usuario, </w:t>
            </w:r>
            <w:proofErr w:type="spellStart"/>
            <w:r w:rsidRPr="0076272C">
              <w:rPr>
                <w:rFonts w:asciiTheme="minorHAnsi" w:hAnsiTheme="minorHAnsi" w:cstheme="minorHAnsi"/>
                <w:bCs/>
                <w:sz w:val="22"/>
                <w:szCs w:val="22"/>
              </w:rPr>
              <w:t>hostname</w:t>
            </w:r>
            <w:proofErr w:type="spellEnd"/>
            <w:r w:rsidRPr="0076272C">
              <w:rPr>
                <w:rFonts w:asciiTheme="minorHAnsi" w:hAnsiTheme="minorHAnsi" w:cstheme="minorHAnsi"/>
                <w:bCs/>
                <w:sz w:val="22"/>
                <w:szCs w:val="22"/>
              </w:rPr>
              <w:t xml:space="preserve">, sistema operativo, veredicto (clasificación general de la amenaza), el número de amenazas detectadas. </w:t>
            </w:r>
          </w:p>
          <w:p w14:paraId="0CA27113"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respaldar logs en nube publica de Amazon S3 </w:t>
            </w:r>
          </w:p>
          <w:p w14:paraId="4ED8A511"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respaldar logs en nube publica de Microsoft Azure </w:t>
            </w:r>
          </w:p>
          <w:p w14:paraId="68415BBC" w14:textId="77777777"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 xml:space="preserve">Debe permitir respaldar logs en nube publica de </w:t>
            </w:r>
            <w:proofErr w:type="spellStart"/>
            <w:r w:rsidRPr="0076272C">
              <w:rPr>
                <w:rFonts w:asciiTheme="minorHAnsi" w:hAnsiTheme="minorHAnsi" w:cstheme="minorHAnsi"/>
                <w:bCs/>
                <w:sz w:val="22"/>
                <w:szCs w:val="22"/>
              </w:rPr>
              <w:t>Gooogle</w:t>
            </w:r>
            <w:proofErr w:type="spellEnd"/>
            <w:r w:rsidRPr="0076272C">
              <w:rPr>
                <w:rFonts w:asciiTheme="minorHAnsi" w:hAnsiTheme="minorHAnsi" w:cstheme="minorHAnsi"/>
                <w:bCs/>
                <w:sz w:val="22"/>
                <w:szCs w:val="22"/>
              </w:rPr>
              <w:t xml:space="preserve"> Cloud </w:t>
            </w:r>
          </w:p>
          <w:p w14:paraId="1A18CF5A" w14:textId="39AF09BA" w:rsidR="0076272C" w:rsidRPr="0076272C" w:rsidRDefault="0076272C" w:rsidP="0076272C">
            <w:pPr>
              <w:pStyle w:val="Prrafodelista"/>
              <w:numPr>
                <w:ilvl w:val="0"/>
                <w:numId w:val="12"/>
              </w:numPr>
              <w:ind w:left="220" w:hanging="219"/>
              <w:jc w:val="both"/>
              <w:rPr>
                <w:rFonts w:asciiTheme="minorHAnsi" w:hAnsiTheme="minorHAnsi" w:cstheme="minorHAnsi"/>
                <w:bCs/>
                <w:sz w:val="22"/>
                <w:szCs w:val="22"/>
              </w:rPr>
            </w:pPr>
            <w:r w:rsidRPr="0076272C">
              <w:rPr>
                <w:rFonts w:asciiTheme="minorHAnsi" w:hAnsiTheme="minorHAnsi" w:cstheme="minorHAnsi"/>
                <w:bCs/>
                <w:sz w:val="22"/>
                <w:szCs w:val="22"/>
              </w:rPr>
              <w:t>Debe soportar el estándar SAML para autenticación de usuarios administradores</w:t>
            </w:r>
            <w:r>
              <w:rPr>
                <w:rFonts w:asciiTheme="minorHAnsi" w:hAnsiTheme="minorHAnsi" w:cstheme="minorHAnsi"/>
                <w:bCs/>
                <w:sz w:val="22"/>
                <w:szCs w:val="22"/>
              </w:rPr>
              <w:t>.</w:t>
            </w:r>
          </w:p>
        </w:tc>
      </w:tr>
      <w:tr w:rsidR="00CE6883" w:rsidRPr="00C11F3C" w14:paraId="5179A083" w14:textId="77777777" w:rsidTr="7116561E">
        <w:trPr>
          <w:trHeight w:val="316"/>
        </w:trPr>
        <w:tc>
          <w:tcPr>
            <w:tcW w:w="2363" w:type="dxa"/>
          </w:tcPr>
          <w:p w14:paraId="53D8C6EF" w14:textId="034DEB1F" w:rsidR="00CE6883" w:rsidRPr="00CE6883" w:rsidRDefault="00CE6883" w:rsidP="00CE6883">
            <w:pPr>
              <w:rPr>
                <w:rFonts w:asciiTheme="minorHAnsi" w:hAnsiTheme="minorHAnsi" w:cstheme="minorHAnsi"/>
                <w:bCs/>
              </w:rPr>
            </w:pPr>
            <w:r>
              <w:rPr>
                <w:rFonts w:asciiTheme="minorHAnsi" w:hAnsiTheme="minorHAnsi" w:cstheme="minorHAnsi"/>
                <w:bCs/>
              </w:rPr>
              <w:lastRenderedPageBreak/>
              <w:t>Reportería</w:t>
            </w:r>
          </w:p>
        </w:tc>
        <w:tc>
          <w:tcPr>
            <w:tcW w:w="6764" w:type="dxa"/>
          </w:tcPr>
          <w:p w14:paraId="370F4BAE" w14:textId="563C0206"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cumplimiento de PCI DSS </w:t>
            </w:r>
          </w:p>
          <w:p w14:paraId="60D71B7D" w14:textId="2577FB1D"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utilización de aplicaciones SaaS </w:t>
            </w:r>
          </w:p>
          <w:p w14:paraId="37467CFA" w14:textId="7B59D6D1"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prevención de perdida de datos (DLP) </w:t>
            </w:r>
          </w:p>
          <w:p w14:paraId="2635523F" w14:textId="40930E2E"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VPN </w:t>
            </w:r>
          </w:p>
          <w:p w14:paraId="66A1030A" w14:textId="6493D718"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Sistema de prevención de intrusos (IPS) </w:t>
            </w:r>
          </w:p>
          <w:p w14:paraId="49FE93C3" w14:textId="16AFB280"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reputación de cliente </w:t>
            </w:r>
          </w:p>
          <w:p w14:paraId="467786B7" w14:textId="6D5F98DC"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análisis de seguridad de usuario </w:t>
            </w:r>
          </w:p>
          <w:p w14:paraId="72780361" w14:textId="07783140"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análisis de amenaza cibernética </w:t>
            </w:r>
          </w:p>
          <w:p w14:paraId="01268578" w14:textId="29062B82"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breve resumen diario de eventos e incidentes de seguridad </w:t>
            </w:r>
          </w:p>
          <w:p w14:paraId="3DDB0F5B" w14:textId="6CBFEA19"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tráfico DNS </w:t>
            </w:r>
          </w:p>
          <w:p w14:paraId="17E8E9D5" w14:textId="1984B30D"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tráfico de correo electrónico </w:t>
            </w:r>
          </w:p>
          <w:p w14:paraId="5D5F522A" w14:textId="12D5B7D7"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Top 10 de Aplicaciones utilizadas en la red </w:t>
            </w:r>
          </w:p>
          <w:p w14:paraId="2CE00188" w14:textId="2BFA7CD6"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Top 10 de </w:t>
            </w:r>
            <w:proofErr w:type="spellStart"/>
            <w:r w:rsidRPr="00CE6883">
              <w:rPr>
                <w:rFonts w:asciiTheme="minorHAnsi" w:hAnsiTheme="minorHAnsi" w:cstheme="minorHAnsi"/>
                <w:bCs/>
                <w:sz w:val="22"/>
                <w:szCs w:val="22"/>
              </w:rPr>
              <w:t>Websites</w:t>
            </w:r>
            <w:proofErr w:type="spellEnd"/>
            <w:r w:rsidRPr="00CE6883">
              <w:rPr>
                <w:rFonts w:asciiTheme="minorHAnsi" w:hAnsiTheme="minorHAnsi" w:cstheme="minorHAnsi"/>
                <w:bCs/>
                <w:sz w:val="22"/>
                <w:szCs w:val="22"/>
              </w:rPr>
              <w:t xml:space="preserve"> utilizadas en la red </w:t>
            </w:r>
          </w:p>
          <w:p w14:paraId="28A783F1" w14:textId="4393ED64"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uso de redes sociales </w:t>
            </w:r>
          </w:p>
          <w:p w14:paraId="3D7D7D9B" w14:textId="1D06F264"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evaluación de riesgo para correo electrónico </w:t>
            </w:r>
          </w:p>
          <w:p w14:paraId="3E54ACE5" w14:textId="54F8B17D" w:rsidR="00CE6883" w:rsidRPr="00CE6883" w:rsidRDefault="00CE6883" w:rsidP="00CE6883">
            <w:pPr>
              <w:pStyle w:val="Prrafodelista"/>
              <w:numPr>
                <w:ilvl w:val="0"/>
                <w:numId w:val="12"/>
              </w:numPr>
              <w:ind w:left="220" w:hanging="219"/>
              <w:jc w:val="both"/>
              <w:rPr>
                <w:rFonts w:asciiTheme="minorHAnsi" w:hAnsiTheme="minorHAnsi" w:cstheme="minorHAnsi"/>
                <w:bCs/>
                <w:sz w:val="22"/>
                <w:szCs w:val="22"/>
              </w:rPr>
            </w:pPr>
            <w:r w:rsidRPr="00CE6883">
              <w:rPr>
                <w:rFonts w:asciiTheme="minorHAnsi" w:hAnsiTheme="minorHAnsi" w:cstheme="minorHAnsi"/>
                <w:bCs/>
                <w:sz w:val="22"/>
                <w:szCs w:val="22"/>
              </w:rPr>
              <w:t xml:space="preserve">Debe contar con reporte de </w:t>
            </w:r>
            <w:r w:rsidR="00DC6447" w:rsidRPr="00CE6883">
              <w:rPr>
                <w:rFonts w:asciiTheme="minorHAnsi" w:hAnsiTheme="minorHAnsi" w:cstheme="minorHAnsi"/>
                <w:bCs/>
                <w:sz w:val="22"/>
                <w:szCs w:val="22"/>
              </w:rPr>
              <w:t>aplicaciones</w:t>
            </w:r>
            <w:r w:rsidRPr="00CE6883">
              <w:rPr>
                <w:rFonts w:asciiTheme="minorHAnsi" w:hAnsiTheme="minorHAnsi" w:cstheme="minorHAnsi"/>
                <w:bCs/>
                <w:sz w:val="22"/>
                <w:szCs w:val="22"/>
              </w:rPr>
              <w:t xml:space="preserve"> web.  </w:t>
            </w:r>
          </w:p>
        </w:tc>
      </w:tr>
    </w:tbl>
    <w:p w14:paraId="15972593" w14:textId="77777777" w:rsidR="00D57EB3" w:rsidRPr="00C11F3C" w:rsidRDefault="00D57EB3" w:rsidP="00D57EB3">
      <w:pPr>
        <w:jc w:val="both"/>
        <w:rPr>
          <w:rFonts w:asciiTheme="minorHAnsi" w:hAnsiTheme="minorHAnsi" w:cstheme="minorHAnsi"/>
          <w:bCs/>
        </w:rPr>
      </w:pPr>
    </w:p>
    <w:p w14:paraId="62892E93" w14:textId="05C824FD" w:rsidR="00D57EB3" w:rsidRPr="00C11F3C" w:rsidRDefault="00D57EB3" w:rsidP="005D0A2D">
      <w:pPr>
        <w:pStyle w:val="Prrafodelista"/>
        <w:numPr>
          <w:ilvl w:val="2"/>
          <w:numId w:val="2"/>
        </w:numPr>
        <w:jc w:val="both"/>
        <w:rPr>
          <w:rFonts w:asciiTheme="minorHAnsi" w:hAnsiTheme="minorHAnsi" w:cstheme="minorHAnsi"/>
          <w:b/>
        </w:rPr>
      </w:pPr>
      <w:r w:rsidRPr="00C11F3C">
        <w:rPr>
          <w:rFonts w:asciiTheme="minorHAnsi" w:hAnsiTheme="minorHAnsi" w:cstheme="minorHAnsi"/>
          <w:b/>
        </w:rPr>
        <w:t xml:space="preserve">Ficha </w:t>
      </w:r>
      <w:r w:rsidR="0011703A">
        <w:rPr>
          <w:rFonts w:asciiTheme="minorHAnsi" w:hAnsiTheme="minorHAnsi" w:cstheme="minorHAnsi"/>
          <w:b/>
        </w:rPr>
        <w:t xml:space="preserve">técnica componentes </w:t>
      </w:r>
      <w:r w:rsidRPr="00C11F3C">
        <w:rPr>
          <w:rFonts w:asciiTheme="minorHAnsi" w:hAnsiTheme="minorHAnsi" w:cstheme="minorHAnsi"/>
          <w:b/>
        </w:rPr>
        <w:t>SD-WAN</w:t>
      </w:r>
    </w:p>
    <w:p w14:paraId="43CCA3C1" w14:textId="77777777" w:rsidR="00D57EB3" w:rsidRPr="00C11F3C" w:rsidRDefault="00D57EB3" w:rsidP="00D57EB3">
      <w:pPr>
        <w:pStyle w:val="Prrafodelista"/>
        <w:ind w:left="720"/>
        <w:jc w:val="both"/>
        <w:rPr>
          <w:rFonts w:asciiTheme="minorHAnsi" w:hAnsiTheme="minorHAnsi" w:cstheme="minorHAnsi"/>
          <w:bCs/>
        </w:rPr>
      </w:pPr>
    </w:p>
    <w:tbl>
      <w:tblPr>
        <w:tblStyle w:val="Tablaconcuadrcula"/>
        <w:tblW w:w="9356" w:type="dxa"/>
        <w:tblInd w:w="-289" w:type="dxa"/>
        <w:tblLook w:val="04A0" w:firstRow="1" w:lastRow="0" w:firstColumn="1" w:lastColumn="0" w:noHBand="0" w:noVBand="1"/>
      </w:tblPr>
      <w:tblGrid>
        <w:gridCol w:w="2127"/>
        <w:gridCol w:w="7229"/>
      </w:tblGrid>
      <w:tr w:rsidR="00D57EB3" w:rsidRPr="00C11F3C" w14:paraId="3636F1AD" w14:textId="77777777">
        <w:tc>
          <w:tcPr>
            <w:tcW w:w="2127" w:type="dxa"/>
          </w:tcPr>
          <w:p w14:paraId="1CB3019A" w14:textId="77777777" w:rsidR="00D57EB3" w:rsidRPr="00C11F3C" w:rsidRDefault="00D57EB3" w:rsidP="0087606F">
            <w:pPr>
              <w:jc w:val="both"/>
              <w:rPr>
                <w:rFonts w:asciiTheme="minorHAnsi" w:hAnsiTheme="minorHAnsi" w:cstheme="minorHAnsi"/>
                <w:bCs/>
              </w:rPr>
            </w:pPr>
            <w:r w:rsidRPr="00C11F3C">
              <w:rPr>
                <w:rFonts w:asciiTheme="minorHAnsi" w:hAnsiTheme="minorHAnsi" w:cstheme="minorHAnsi"/>
                <w:bCs/>
              </w:rPr>
              <w:t>Requisitos Mínimos de Funcionalidad</w:t>
            </w:r>
          </w:p>
        </w:tc>
        <w:tc>
          <w:tcPr>
            <w:tcW w:w="7229" w:type="dxa"/>
          </w:tcPr>
          <w:p w14:paraId="1A51264C" w14:textId="0AA03694" w:rsidR="00D57EB3" w:rsidRPr="00727258" w:rsidRDefault="00DB63AF" w:rsidP="00DB63AF">
            <w:pPr>
              <w:jc w:val="both"/>
              <w:rPr>
                <w:rFonts w:asciiTheme="minorHAnsi" w:hAnsiTheme="minorHAnsi" w:cstheme="minorHAnsi"/>
                <w:bCs/>
                <w:sz w:val="22"/>
                <w:szCs w:val="22"/>
              </w:rPr>
            </w:pPr>
            <w:r w:rsidRPr="00727258">
              <w:rPr>
                <w:rFonts w:asciiTheme="minorHAnsi" w:hAnsiTheme="minorHAnsi" w:cstheme="minorHAnsi"/>
                <w:bCs/>
                <w:sz w:val="22"/>
                <w:szCs w:val="22"/>
              </w:rPr>
              <w:t>Suministrar, instalar, colocar en funcionamiento, parametrizar y soportar los componentes de SDWAN</w:t>
            </w:r>
            <w:r w:rsidR="00D57EB3" w:rsidRPr="00727258">
              <w:rPr>
                <w:rFonts w:asciiTheme="minorHAnsi" w:hAnsiTheme="minorHAnsi" w:cstheme="minorHAnsi"/>
                <w:bCs/>
                <w:sz w:val="22"/>
                <w:szCs w:val="22"/>
              </w:rPr>
              <w:t xml:space="preserve"> que permita a la organización hacer un uso más eficiente de los canales de comunicación presentes en las diferentes ubicaciones donde la organización tiene presencia, al tiempo que permita hacer enrutamiento inteligente de tráfico, basado en las aplicaciones usadas por la entidad y en el desempeño de los enlaces de comunicaciones</w:t>
            </w:r>
            <w:r w:rsidRPr="00727258">
              <w:rPr>
                <w:rFonts w:asciiTheme="minorHAnsi" w:hAnsiTheme="minorHAnsi" w:cstheme="minorHAnsi"/>
                <w:bCs/>
                <w:sz w:val="22"/>
                <w:szCs w:val="22"/>
              </w:rPr>
              <w:t>.</w:t>
            </w:r>
          </w:p>
        </w:tc>
      </w:tr>
      <w:tr w:rsidR="00D57EB3" w:rsidRPr="00D11F86" w14:paraId="7CD95A53" w14:textId="77777777">
        <w:tc>
          <w:tcPr>
            <w:tcW w:w="2127" w:type="dxa"/>
          </w:tcPr>
          <w:p w14:paraId="74E238EF" w14:textId="77777777" w:rsidR="00D57EB3" w:rsidRPr="00C11F3C" w:rsidRDefault="00D57EB3" w:rsidP="0087606F">
            <w:pPr>
              <w:jc w:val="both"/>
              <w:rPr>
                <w:rFonts w:asciiTheme="minorHAnsi" w:hAnsiTheme="minorHAnsi" w:cstheme="minorHAnsi"/>
                <w:bCs/>
              </w:rPr>
            </w:pPr>
            <w:r w:rsidRPr="00C11F3C">
              <w:rPr>
                <w:rFonts w:asciiTheme="minorHAnsi" w:hAnsiTheme="minorHAnsi" w:cstheme="minorHAnsi"/>
                <w:bCs/>
              </w:rPr>
              <w:t>Características Generales Solución</w:t>
            </w:r>
          </w:p>
        </w:tc>
        <w:tc>
          <w:tcPr>
            <w:tcW w:w="7229" w:type="dxa"/>
          </w:tcPr>
          <w:p w14:paraId="25AF26C8" w14:textId="3CF0970A" w:rsidR="00D57EB3" w:rsidRDefault="00170BE1" w:rsidP="005D0A2D">
            <w:pPr>
              <w:pStyle w:val="Prrafodelista"/>
              <w:numPr>
                <w:ilvl w:val="0"/>
                <w:numId w:val="12"/>
              </w:numPr>
              <w:ind w:left="220" w:hanging="219"/>
              <w:jc w:val="both"/>
              <w:rPr>
                <w:rFonts w:asciiTheme="minorHAnsi" w:hAnsiTheme="minorHAnsi" w:cstheme="minorHAnsi"/>
                <w:bCs/>
                <w:sz w:val="22"/>
                <w:szCs w:val="22"/>
              </w:rPr>
            </w:pPr>
            <w:r w:rsidRPr="00170BE1">
              <w:rPr>
                <w:rFonts w:asciiTheme="minorHAnsi" w:hAnsiTheme="minorHAnsi" w:cstheme="minorHAnsi"/>
                <w:bCs/>
                <w:sz w:val="22"/>
                <w:szCs w:val="22"/>
              </w:rPr>
              <w:t>La Solución SDWAN ofertada debe estar en el cuadrante de Gartner más reciente (2022) como LEADERS y debe tener la capacidad de licenciar características de Seguridad dentro del mismo equipo como; Firewall, VPN, Antivirus, IPS, Filtrado Web, Control de aplicaciones, Sandbox</w:t>
            </w:r>
            <w:r>
              <w:rPr>
                <w:rFonts w:asciiTheme="minorHAnsi" w:hAnsiTheme="minorHAnsi" w:cstheme="minorHAnsi"/>
                <w:bCs/>
                <w:sz w:val="22"/>
                <w:szCs w:val="22"/>
              </w:rPr>
              <w:t>.</w:t>
            </w:r>
          </w:p>
          <w:p w14:paraId="4DFD80E4" w14:textId="77777777" w:rsidR="00EA0F1F" w:rsidRDefault="00505CCF" w:rsidP="00EA0F1F">
            <w:pPr>
              <w:pStyle w:val="Prrafodelista"/>
              <w:numPr>
                <w:ilvl w:val="0"/>
                <w:numId w:val="12"/>
              </w:numPr>
              <w:ind w:left="220" w:hanging="219"/>
              <w:jc w:val="both"/>
              <w:rPr>
                <w:rFonts w:asciiTheme="minorHAnsi" w:hAnsiTheme="minorHAnsi" w:cstheme="minorHAnsi"/>
                <w:bCs/>
                <w:sz w:val="22"/>
                <w:szCs w:val="22"/>
              </w:rPr>
            </w:pPr>
            <w:r>
              <w:rPr>
                <w:rFonts w:asciiTheme="minorHAnsi" w:hAnsiTheme="minorHAnsi" w:cstheme="minorHAnsi"/>
                <w:bCs/>
                <w:sz w:val="22"/>
                <w:szCs w:val="22"/>
              </w:rPr>
              <w:lastRenderedPageBreak/>
              <w:t xml:space="preserve">La solución SD-WAN debe </w:t>
            </w:r>
            <w:r w:rsidRPr="00505CCF">
              <w:rPr>
                <w:rFonts w:asciiTheme="minorHAnsi" w:hAnsiTheme="minorHAnsi" w:cstheme="minorHAnsi"/>
                <w:bCs/>
                <w:sz w:val="22"/>
                <w:szCs w:val="22"/>
              </w:rPr>
              <w:t>tener la capacidad de licenciar características de Seguridad dentro del mismo equipo con el fin de controlar a nivel de seguridad el perímetro de cada una de las sedes</w:t>
            </w:r>
            <w:r>
              <w:rPr>
                <w:rFonts w:asciiTheme="minorHAnsi" w:hAnsiTheme="minorHAnsi" w:cstheme="minorHAnsi"/>
                <w:bCs/>
                <w:sz w:val="22"/>
                <w:szCs w:val="22"/>
              </w:rPr>
              <w:t xml:space="preserve"> de la Entidad.</w:t>
            </w:r>
          </w:p>
          <w:p w14:paraId="2AB8CEF0" w14:textId="54B76DDC" w:rsidR="00EA0F1F" w:rsidRPr="00EA0F1F" w:rsidRDefault="00EA0F1F" w:rsidP="00EA0F1F">
            <w:pPr>
              <w:pStyle w:val="Prrafodelista"/>
              <w:numPr>
                <w:ilvl w:val="0"/>
                <w:numId w:val="12"/>
              </w:numPr>
              <w:ind w:left="220" w:hanging="219"/>
              <w:jc w:val="both"/>
              <w:rPr>
                <w:rFonts w:asciiTheme="minorHAnsi" w:hAnsiTheme="minorHAnsi" w:cstheme="minorHAnsi"/>
                <w:bCs/>
                <w:sz w:val="22"/>
                <w:szCs w:val="22"/>
              </w:rPr>
            </w:pPr>
            <w:r>
              <w:rPr>
                <w:rFonts w:asciiTheme="minorHAnsi" w:hAnsiTheme="minorHAnsi" w:cstheme="minorHAnsi"/>
                <w:bCs/>
                <w:sz w:val="22"/>
                <w:szCs w:val="22"/>
              </w:rPr>
              <w:t>L</w:t>
            </w:r>
            <w:r w:rsidRPr="00EA0F1F">
              <w:rPr>
                <w:rFonts w:asciiTheme="minorHAnsi" w:hAnsiTheme="minorHAnsi" w:cstheme="minorHAnsi"/>
                <w:bCs/>
                <w:sz w:val="22"/>
                <w:szCs w:val="22"/>
              </w:rPr>
              <w:t xml:space="preserve">a solución </w:t>
            </w:r>
            <w:r>
              <w:rPr>
                <w:rFonts w:asciiTheme="minorHAnsi" w:hAnsiTheme="minorHAnsi" w:cstheme="minorHAnsi"/>
                <w:bCs/>
                <w:sz w:val="22"/>
                <w:szCs w:val="22"/>
              </w:rPr>
              <w:t xml:space="preserve">SD-WAN </w:t>
            </w:r>
            <w:r w:rsidRPr="00EA0F1F">
              <w:rPr>
                <w:rFonts w:asciiTheme="minorHAnsi" w:hAnsiTheme="minorHAnsi" w:cstheme="minorHAnsi"/>
                <w:bCs/>
                <w:sz w:val="22"/>
                <w:szCs w:val="22"/>
              </w:rPr>
              <w:t xml:space="preserve">debe soportar al menos los siguientes modelos de implementación </w:t>
            </w:r>
            <w:r w:rsidR="00F445BB" w:rsidRPr="00EA0F1F">
              <w:rPr>
                <w:rFonts w:asciiTheme="minorHAnsi" w:hAnsiTheme="minorHAnsi" w:cstheme="minorHAnsi"/>
                <w:bCs/>
                <w:sz w:val="22"/>
                <w:szCs w:val="22"/>
              </w:rPr>
              <w:t>de acuerdo con</w:t>
            </w:r>
            <w:r w:rsidRPr="00EA0F1F">
              <w:rPr>
                <w:rFonts w:asciiTheme="minorHAnsi" w:hAnsiTheme="minorHAnsi" w:cstheme="minorHAnsi"/>
                <w:bCs/>
                <w:sz w:val="22"/>
                <w:szCs w:val="22"/>
              </w:rPr>
              <w:t xml:space="preserve"> las sedes o nodos a incluir dentro de la arquitectura: </w:t>
            </w:r>
          </w:p>
          <w:p w14:paraId="0EE796D8" w14:textId="77777777" w:rsidR="00EA0F1F" w:rsidRPr="00EA0F1F" w:rsidRDefault="00EA0F1F" w:rsidP="00EA0F1F">
            <w:pPr>
              <w:pStyle w:val="Prrafodelista"/>
              <w:numPr>
                <w:ilvl w:val="0"/>
                <w:numId w:val="40"/>
              </w:numPr>
              <w:jc w:val="both"/>
              <w:rPr>
                <w:rFonts w:asciiTheme="minorHAnsi" w:hAnsiTheme="minorHAnsi" w:cstheme="minorHAnsi"/>
                <w:bCs/>
                <w:sz w:val="22"/>
                <w:szCs w:val="22"/>
              </w:rPr>
            </w:pPr>
            <w:proofErr w:type="spellStart"/>
            <w:r w:rsidRPr="00EA0F1F">
              <w:rPr>
                <w:rFonts w:asciiTheme="minorHAnsi" w:hAnsiTheme="minorHAnsi" w:cstheme="minorHAnsi"/>
                <w:bCs/>
                <w:sz w:val="22"/>
                <w:szCs w:val="22"/>
              </w:rPr>
              <w:t>Appliance</w:t>
            </w:r>
            <w:proofErr w:type="spellEnd"/>
            <w:r w:rsidRPr="00EA0F1F">
              <w:rPr>
                <w:rFonts w:asciiTheme="minorHAnsi" w:hAnsiTheme="minorHAnsi" w:cstheme="minorHAnsi"/>
                <w:bCs/>
                <w:sz w:val="22"/>
                <w:szCs w:val="22"/>
              </w:rPr>
              <w:t xml:space="preserve"> físico</w:t>
            </w:r>
          </w:p>
          <w:p w14:paraId="6592A526" w14:textId="77777777" w:rsidR="00EA0F1F" w:rsidRPr="00EA0F1F" w:rsidRDefault="00EA0F1F" w:rsidP="00EA0F1F">
            <w:pPr>
              <w:pStyle w:val="Prrafodelista"/>
              <w:numPr>
                <w:ilvl w:val="0"/>
                <w:numId w:val="40"/>
              </w:numPr>
              <w:jc w:val="both"/>
              <w:rPr>
                <w:rFonts w:asciiTheme="minorHAnsi" w:hAnsiTheme="minorHAnsi" w:cstheme="minorHAnsi"/>
                <w:bCs/>
                <w:sz w:val="22"/>
                <w:szCs w:val="22"/>
              </w:rPr>
            </w:pPr>
            <w:r w:rsidRPr="00EA0F1F">
              <w:rPr>
                <w:rFonts w:asciiTheme="minorHAnsi" w:hAnsiTheme="minorHAnsi" w:cstheme="minorHAnsi"/>
                <w:bCs/>
                <w:sz w:val="22"/>
                <w:szCs w:val="22"/>
              </w:rPr>
              <w:t xml:space="preserve">Imagen virtual compatible con hipervisor: </w:t>
            </w:r>
            <w:proofErr w:type="spellStart"/>
            <w:r w:rsidRPr="00EA0F1F">
              <w:rPr>
                <w:rFonts w:asciiTheme="minorHAnsi" w:hAnsiTheme="minorHAnsi" w:cstheme="minorHAnsi"/>
                <w:bCs/>
                <w:sz w:val="22"/>
                <w:szCs w:val="22"/>
              </w:rPr>
              <w:t>Xen</w:t>
            </w:r>
            <w:proofErr w:type="spellEnd"/>
            <w:r w:rsidRPr="00EA0F1F">
              <w:rPr>
                <w:rFonts w:asciiTheme="minorHAnsi" w:hAnsiTheme="minorHAnsi" w:cstheme="minorHAnsi"/>
                <w:bCs/>
                <w:sz w:val="22"/>
                <w:szCs w:val="22"/>
              </w:rPr>
              <w:t xml:space="preserve">, </w:t>
            </w:r>
            <w:proofErr w:type="spellStart"/>
            <w:r w:rsidRPr="00EA0F1F">
              <w:rPr>
                <w:rFonts w:asciiTheme="minorHAnsi" w:hAnsiTheme="minorHAnsi" w:cstheme="minorHAnsi"/>
                <w:bCs/>
                <w:sz w:val="22"/>
                <w:szCs w:val="22"/>
              </w:rPr>
              <w:t>OpenXen</w:t>
            </w:r>
            <w:proofErr w:type="spellEnd"/>
            <w:r w:rsidRPr="00EA0F1F">
              <w:rPr>
                <w:rFonts w:asciiTheme="minorHAnsi" w:hAnsiTheme="minorHAnsi" w:cstheme="minorHAnsi"/>
                <w:bCs/>
                <w:sz w:val="22"/>
                <w:szCs w:val="22"/>
              </w:rPr>
              <w:t xml:space="preserve">, </w:t>
            </w:r>
            <w:proofErr w:type="spellStart"/>
            <w:r w:rsidRPr="00EA0F1F">
              <w:rPr>
                <w:rFonts w:asciiTheme="minorHAnsi" w:hAnsiTheme="minorHAnsi" w:cstheme="minorHAnsi"/>
                <w:bCs/>
                <w:sz w:val="22"/>
                <w:szCs w:val="22"/>
              </w:rPr>
              <w:t>Hyper</w:t>
            </w:r>
            <w:proofErr w:type="spellEnd"/>
            <w:r w:rsidRPr="00EA0F1F">
              <w:rPr>
                <w:rFonts w:asciiTheme="minorHAnsi" w:hAnsiTheme="minorHAnsi" w:cstheme="minorHAnsi"/>
                <w:bCs/>
                <w:sz w:val="22"/>
                <w:szCs w:val="22"/>
              </w:rPr>
              <w:t xml:space="preserve">-V, </w:t>
            </w:r>
            <w:proofErr w:type="spellStart"/>
            <w:r w:rsidRPr="00EA0F1F">
              <w:rPr>
                <w:rFonts w:asciiTheme="minorHAnsi" w:hAnsiTheme="minorHAnsi" w:cstheme="minorHAnsi"/>
                <w:bCs/>
                <w:sz w:val="22"/>
                <w:szCs w:val="22"/>
              </w:rPr>
              <w:t>Vmware</w:t>
            </w:r>
            <w:proofErr w:type="spellEnd"/>
            <w:r w:rsidRPr="00EA0F1F">
              <w:rPr>
                <w:rFonts w:asciiTheme="minorHAnsi" w:hAnsiTheme="minorHAnsi" w:cstheme="minorHAnsi"/>
                <w:bCs/>
                <w:sz w:val="22"/>
                <w:szCs w:val="22"/>
              </w:rPr>
              <w:t xml:space="preserve"> y KVM. Únicamente para la solución de Nube.</w:t>
            </w:r>
          </w:p>
          <w:p w14:paraId="27B49BC8" w14:textId="45D683FD" w:rsidR="00EA0F1F" w:rsidRPr="00C11F3C" w:rsidRDefault="00EA0F1F" w:rsidP="00EA0F1F">
            <w:pPr>
              <w:pStyle w:val="Prrafodelista"/>
              <w:numPr>
                <w:ilvl w:val="0"/>
                <w:numId w:val="40"/>
              </w:numPr>
              <w:jc w:val="both"/>
              <w:rPr>
                <w:rFonts w:asciiTheme="minorHAnsi" w:hAnsiTheme="minorHAnsi" w:cstheme="minorHAnsi"/>
                <w:bCs/>
                <w:sz w:val="22"/>
                <w:szCs w:val="22"/>
              </w:rPr>
            </w:pPr>
            <w:r w:rsidRPr="00EA0F1F">
              <w:rPr>
                <w:rFonts w:asciiTheme="minorHAnsi" w:hAnsiTheme="minorHAnsi" w:cstheme="minorHAnsi"/>
                <w:bCs/>
                <w:sz w:val="22"/>
                <w:szCs w:val="22"/>
              </w:rPr>
              <w:t>Modalidad en las nubes públicas: Azure</w:t>
            </w:r>
          </w:p>
          <w:p w14:paraId="55798318" w14:textId="67D2EFAC" w:rsidR="00EA0F1F" w:rsidRDefault="00EA0F1F" w:rsidP="005D0A2D">
            <w:pPr>
              <w:pStyle w:val="Prrafodelista"/>
              <w:numPr>
                <w:ilvl w:val="0"/>
                <w:numId w:val="12"/>
              </w:numPr>
              <w:ind w:left="220" w:hanging="219"/>
              <w:jc w:val="both"/>
              <w:rPr>
                <w:rFonts w:asciiTheme="minorHAnsi" w:hAnsiTheme="minorHAnsi" w:cstheme="minorHAnsi"/>
                <w:bCs/>
                <w:sz w:val="22"/>
                <w:szCs w:val="22"/>
              </w:rPr>
            </w:pPr>
            <w:r w:rsidRPr="00EA0F1F">
              <w:rPr>
                <w:rFonts w:asciiTheme="minorHAnsi" w:hAnsiTheme="minorHAnsi" w:cstheme="minorHAnsi"/>
                <w:bCs/>
                <w:sz w:val="22"/>
                <w:szCs w:val="22"/>
              </w:rPr>
              <w:t>El servicio debe suministrarse con equipos de propósito específico a excepción de la nube de AZURE, no se aceptan implementaciones en sistemas de propósito general como PC o servidor, usando sistemas operativos genéricos como Windows, Linux, Solaris, Apple MacOS o GNU</w:t>
            </w:r>
          </w:p>
          <w:p w14:paraId="199AAE28" w14:textId="371D3F0D" w:rsidR="002C2C8D" w:rsidRDefault="002C2C8D" w:rsidP="005D0A2D">
            <w:pPr>
              <w:pStyle w:val="Prrafodelista"/>
              <w:numPr>
                <w:ilvl w:val="0"/>
                <w:numId w:val="12"/>
              </w:numPr>
              <w:ind w:left="220" w:hanging="219"/>
              <w:jc w:val="both"/>
              <w:rPr>
                <w:rFonts w:asciiTheme="minorHAnsi" w:hAnsiTheme="minorHAnsi" w:cstheme="minorHAnsi"/>
                <w:bCs/>
                <w:sz w:val="22"/>
                <w:szCs w:val="22"/>
              </w:rPr>
            </w:pPr>
            <w:r w:rsidRPr="002C2C8D">
              <w:rPr>
                <w:rFonts w:asciiTheme="minorHAnsi" w:hAnsiTheme="minorHAnsi" w:cstheme="minorHAnsi"/>
                <w:bCs/>
                <w:sz w:val="22"/>
                <w:szCs w:val="22"/>
              </w:rPr>
              <w:t>Equipos nuevos de fábrica.  No se aceptarán equipos remanufacturados o reparados</w:t>
            </w:r>
            <w:r>
              <w:rPr>
                <w:rFonts w:asciiTheme="minorHAnsi" w:hAnsiTheme="minorHAnsi" w:cstheme="minorHAnsi"/>
                <w:bCs/>
                <w:sz w:val="22"/>
                <w:szCs w:val="22"/>
              </w:rPr>
              <w:t>.</w:t>
            </w:r>
          </w:p>
          <w:p w14:paraId="7F21A60B" w14:textId="685A1877" w:rsidR="002C2C8D" w:rsidRDefault="002C2C8D" w:rsidP="005D0A2D">
            <w:pPr>
              <w:pStyle w:val="Prrafodelista"/>
              <w:numPr>
                <w:ilvl w:val="0"/>
                <w:numId w:val="12"/>
              </w:numPr>
              <w:ind w:left="220" w:hanging="219"/>
              <w:jc w:val="both"/>
              <w:rPr>
                <w:rFonts w:asciiTheme="minorHAnsi" w:hAnsiTheme="minorHAnsi" w:cstheme="minorHAnsi"/>
                <w:bCs/>
                <w:sz w:val="22"/>
                <w:szCs w:val="22"/>
              </w:rPr>
            </w:pPr>
            <w:r w:rsidRPr="002C2C8D">
              <w:rPr>
                <w:rFonts w:asciiTheme="minorHAnsi" w:hAnsiTheme="minorHAnsi" w:cstheme="minorHAnsi"/>
                <w:bCs/>
                <w:sz w:val="22"/>
                <w:szCs w:val="22"/>
              </w:rPr>
              <w:t>Los equipos deben contener hardware de propósito específico para acelerar las funciones de cifrado/descifrado de paquetes, inspección de tráfico cifrado, inspección de contenido</w:t>
            </w:r>
            <w:r>
              <w:rPr>
                <w:rFonts w:asciiTheme="minorHAnsi" w:hAnsiTheme="minorHAnsi" w:cstheme="minorHAnsi"/>
                <w:bCs/>
                <w:sz w:val="22"/>
                <w:szCs w:val="22"/>
              </w:rPr>
              <w:t>.</w:t>
            </w:r>
          </w:p>
          <w:p w14:paraId="611387A3" w14:textId="74FF8047" w:rsidR="002C2C8D" w:rsidRDefault="002C2C8D" w:rsidP="005D0A2D">
            <w:pPr>
              <w:pStyle w:val="Prrafodelista"/>
              <w:numPr>
                <w:ilvl w:val="0"/>
                <w:numId w:val="12"/>
              </w:numPr>
              <w:ind w:left="220" w:hanging="219"/>
              <w:jc w:val="both"/>
              <w:rPr>
                <w:rFonts w:asciiTheme="minorHAnsi" w:hAnsiTheme="minorHAnsi" w:cstheme="minorHAnsi"/>
                <w:bCs/>
                <w:sz w:val="22"/>
                <w:szCs w:val="22"/>
              </w:rPr>
            </w:pPr>
            <w:r w:rsidRPr="002C2C8D">
              <w:rPr>
                <w:rFonts w:asciiTheme="minorHAnsi" w:hAnsiTheme="minorHAnsi" w:cstheme="minorHAnsi"/>
                <w:bCs/>
                <w:sz w:val="22"/>
                <w:szCs w:val="22"/>
              </w:rPr>
              <w:t xml:space="preserve">Los equipos deben soportar IPv4 e IPv6, y contar con certificación USGv6 o IPv6 </w:t>
            </w:r>
            <w:proofErr w:type="spellStart"/>
            <w:r w:rsidRPr="002C2C8D">
              <w:rPr>
                <w:rFonts w:asciiTheme="minorHAnsi" w:hAnsiTheme="minorHAnsi" w:cstheme="minorHAnsi"/>
                <w:bCs/>
                <w:sz w:val="22"/>
                <w:szCs w:val="22"/>
              </w:rPr>
              <w:t>ready</w:t>
            </w:r>
            <w:proofErr w:type="spellEnd"/>
            <w:r>
              <w:rPr>
                <w:rFonts w:asciiTheme="minorHAnsi" w:hAnsiTheme="minorHAnsi" w:cstheme="minorHAnsi"/>
                <w:bCs/>
                <w:sz w:val="22"/>
                <w:szCs w:val="22"/>
              </w:rPr>
              <w:t>.</w:t>
            </w:r>
          </w:p>
          <w:p w14:paraId="745E70A3" w14:textId="5C5F5ADB" w:rsidR="002C2C8D" w:rsidRPr="00EA0F1F" w:rsidRDefault="00F445BB" w:rsidP="005D0A2D">
            <w:pPr>
              <w:pStyle w:val="Prrafodelista"/>
              <w:numPr>
                <w:ilvl w:val="0"/>
                <w:numId w:val="12"/>
              </w:numPr>
              <w:ind w:left="220" w:hanging="219"/>
              <w:jc w:val="both"/>
              <w:rPr>
                <w:rFonts w:asciiTheme="minorHAnsi" w:hAnsiTheme="minorHAnsi" w:cstheme="minorHAnsi"/>
                <w:bCs/>
                <w:sz w:val="22"/>
                <w:szCs w:val="22"/>
              </w:rPr>
            </w:pPr>
            <w:r w:rsidRPr="00F445BB">
              <w:rPr>
                <w:rFonts w:asciiTheme="minorHAnsi" w:hAnsiTheme="minorHAnsi" w:cstheme="minorHAnsi"/>
                <w:bCs/>
                <w:sz w:val="22"/>
                <w:szCs w:val="22"/>
              </w:rPr>
              <w:t>Los equipos deben quedar registrados y ser de propiedad de la Entidad.</w:t>
            </w:r>
          </w:p>
          <w:p w14:paraId="4B6F872B" w14:textId="1135BBFD" w:rsidR="00D57EB3" w:rsidRPr="00C11F3C" w:rsidRDefault="00D57EB3" w:rsidP="005D0A2D">
            <w:pPr>
              <w:pStyle w:val="Prrafodelista"/>
              <w:numPr>
                <w:ilvl w:val="0"/>
                <w:numId w:val="12"/>
              </w:numPr>
              <w:ind w:left="220" w:hanging="219"/>
              <w:jc w:val="both"/>
              <w:rPr>
                <w:rFonts w:asciiTheme="minorHAnsi" w:hAnsiTheme="minorHAnsi" w:cstheme="minorHAnsi"/>
                <w:bCs/>
              </w:rPr>
            </w:pPr>
            <w:r w:rsidRPr="00C11F3C">
              <w:rPr>
                <w:rFonts w:asciiTheme="minorHAnsi" w:hAnsiTheme="minorHAnsi" w:cstheme="minorHAnsi"/>
                <w:bCs/>
                <w:sz w:val="22"/>
                <w:szCs w:val="22"/>
              </w:rPr>
              <w:t>La Solución SD</w:t>
            </w:r>
            <w:r w:rsidR="00505CCF">
              <w:rPr>
                <w:rFonts w:asciiTheme="minorHAnsi" w:hAnsiTheme="minorHAnsi" w:cstheme="minorHAnsi"/>
                <w:bCs/>
                <w:sz w:val="22"/>
                <w:szCs w:val="22"/>
              </w:rPr>
              <w:t>-</w:t>
            </w:r>
            <w:r w:rsidRPr="00C11F3C">
              <w:rPr>
                <w:rFonts w:asciiTheme="minorHAnsi" w:hAnsiTheme="minorHAnsi" w:cstheme="minorHAnsi"/>
                <w:bCs/>
                <w:sz w:val="22"/>
                <w:szCs w:val="22"/>
              </w:rPr>
              <w:t xml:space="preserve">WAN debe ser </w:t>
            </w:r>
            <w:r w:rsidR="00170BE1">
              <w:rPr>
                <w:rFonts w:asciiTheme="minorHAnsi" w:hAnsiTheme="minorHAnsi" w:cstheme="minorHAnsi"/>
                <w:bCs/>
                <w:sz w:val="22"/>
                <w:szCs w:val="22"/>
              </w:rPr>
              <w:t>integrarse</w:t>
            </w:r>
            <w:r w:rsidRPr="00C11F3C">
              <w:rPr>
                <w:rFonts w:asciiTheme="minorHAnsi" w:hAnsiTheme="minorHAnsi" w:cstheme="minorHAnsi"/>
                <w:bCs/>
                <w:sz w:val="22"/>
                <w:szCs w:val="22"/>
              </w:rPr>
              <w:t xml:space="preserve"> </w:t>
            </w:r>
            <w:r w:rsidR="00D11074">
              <w:rPr>
                <w:rFonts w:asciiTheme="minorHAnsi" w:hAnsiTheme="minorHAnsi" w:cstheme="minorHAnsi"/>
                <w:bCs/>
                <w:sz w:val="22"/>
                <w:szCs w:val="22"/>
              </w:rPr>
              <w:t xml:space="preserve">de manera nativa </w:t>
            </w:r>
            <w:r w:rsidRPr="00C11F3C">
              <w:rPr>
                <w:rFonts w:asciiTheme="minorHAnsi" w:hAnsiTheme="minorHAnsi" w:cstheme="minorHAnsi"/>
                <w:bCs/>
                <w:sz w:val="22"/>
                <w:szCs w:val="22"/>
              </w:rPr>
              <w:t xml:space="preserve">con los equipos adquiridos por la entidad y que se encuentran instalados en </w:t>
            </w:r>
            <w:proofErr w:type="spellStart"/>
            <w:r w:rsidRPr="00C11F3C">
              <w:rPr>
                <w:rFonts w:asciiTheme="minorHAnsi" w:hAnsiTheme="minorHAnsi" w:cstheme="minorHAnsi"/>
                <w:bCs/>
                <w:sz w:val="22"/>
                <w:szCs w:val="22"/>
              </w:rPr>
              <w:t>Datacenter</w:t>
            </w:r>
            <w:proofErr w:type="spellEnd"/>
            <w:r w:rsidRPr="00C11F3C">
              <w:rPr>
                <w:rFonts w:asciiTheme="minorHAnsi" w:hAnsiTheme="minorHAnsi" w:cstheme="minorHAnsi"/>
                <w:bCs/>
                <w:sz w:val="22"/>
                <w:szCs w:val="22"/>
              </w:rPr>
              <w:t>.</w:t>
            </w:r>
          </w:p>
          <w:p w14:paraId="213A9843" w14:textId="77777777" w:rsidR="00D57EB3" w:rsidRPr="00205A82" w:rsidRDefault="00D57EB3" w:rsidP="0087606F">
            <w:pPr>
              <w:jc w:val="both"/>
              <w:rPr>
                <w:rFonts w:asciiTheme="minorHAnsi" w:hAnsiTheme="minorHAnsi" w:cstheme="minorHAnsi"/>
                <w:bCs/>
                <w:lang w:val="es-CO"/>
              </w:rPr>
            </w:pPr>
          </w:p>
          <w:tbl>
            <w:tblPr>
              <w:tblW w:w="5730" w:type="dxa"/>
              <w:jc w:val="center"/>
              <w:tblCellMar>
                <w:top w:w="15" w:type="dxa"/>
                <w:left w:w="70" w:type="dxa"/>
                <w:bottom w:w="15" w:type="dxa"/>
                <w:right w:w="70" w:type="dxa"/>
              </w:tblCellMar>
              <w:tblLook w:val="04A0" w:firstRow="1" w:lastRow="0" w:firstColumn="1" w:lastColumn="0" w:noHBand="0" w:noVBand="1"/>
            </w:tblPr>
            <w:tblGrid>
              <w:gridCol w:w="950"/>
              <w:gridCol w:w="2268"/>
              <w:gridCol w:w="2512"/>
            </w:tblGrid>
            <w:tr w:rsidR="007B16B8" w:rsidRPr="0091702E" w14:paraId="4B7B4372" w14:textId="77777777" w:rsidTr="007B16B8">
              <w:trPr>
                <w:trHeight w:val="116"/>
                <w:jc w:val="center"/>
              </w:trPr>
              <w:tc>
                <w:tcPr>
                  <w:tcW w:w="95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67FBD26A" w14:textId="77777777" w:rsidR="007B16B8" w:rsidRPr="0091702E" w:rsidRDefault="007B16B8" w:rsidP="007B16B8">
                  <w:pPr>
                    <w:jc w:val="center"/>
                    <w:rPr>
                      <w:rFonts w:asciiTheme="minorHAnsi" w:hAnsiTheme="minorHAnsi" w:cstheme="minorBidi"/>
                      <w:b/>
                      <w:bCs/>
                      <w:color w:val="000000"/>
                      <w:sz w:val="22"/>
                      <w:szCs w:val="22"/>
                      <w:lang w:val="es-CO" w:eastAsia="es-CO"/>
                    </w:rPr>
                  </w:pPr>
                  <w:r w:rsidRPr="631687DC">
                    <w:rPr>
                      <w:rFonts w:asciiTheme="minorHAnsi" w:hAnsiTheme="minorHAnsi" w:cstheme="minorBidi"/>
                      <w:b/>
                      <w:bCs/>
                      <w:color w:val="000000" w:themeColor="text1"/>
                      <w:sz w:val="22"/>
                      <w:szCs w:val="22"/>
                    </w:rPr>
                    <w:t>Servicio</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42C42CEF" w14:textId="77777777" w:rsidR="007B16B8" w:rsidRPr="0091702E" w:rsidRDefault="007B16B8" w:rsidP="007B16B8">
                  <w:pPr>
                    <w:jc w:val="center"/>
                    <w:rPr>
                      <w:rFonts w:asciiTheme="minorHAnsi" w:hAnsiTheme="minorHAnsi" w:cstheme="minorHAnsi"/>
                      <w:b/>
                      <w:bCs/>
                      <w:color w:val="000000"/>
                      <w:sz w:val="22"/>
                      <w:szCs w:val="22"/>
                    </w:rPr>
                  </w:pPr>
                  <w:r w:rsidRPr="0091702E">
                    <w:rPr>
                      <w:rFonts w:asciiTheme="minorHAnsi" w:hAnsiTheme="minorHAnsi" w:cstheme="minorHAnsi"/>
                      <w:b/>
                      <w:bCs/>
                      <w:color w:val="000000"/>
                      <w:sz w:val="22"/>
                      <w:szCs w:val="22"/>
                    </w:rPr>
                    <w:t>Referencia</w:t>
                  </w:r>
                </w:p>
              </w:tc>
              <w:tc>
                <w:tcPr>
                  <w:tcW w:w="2512"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7AFCB366" w14:textId="77777777" w:rsidR="007B16B8" w:rsidRPr="0091702E" w:rsidRDefault="007B16B8" w:rsidP="007B16B8">
                  <w:pPr>
                    <w:jc w:val="center"/>
                    <w:rPr>
                      <w:rFonts w:asciiTheme="minorHAnsi" w:hAnsiTheme="minorHAnsi" w:cstheme="minorHAnsi"/>
                      <w:b/>
                      <w:bCs/>
                      <w:color w:val="000000"/>
                      <w:sz w:val="22"/>
                      <w:szCs w:val="22"/>
                    </w:rPr>
                  </w:pPr>
                  <w:r w:rsidRPr="0091702E">
                    <w:rPr>
                      <w:rFonts w:asciiTheme="minorHAnsi" w:hAnsiTheme="minorHAnsi" w:cstheme="minorHAnsi"/>
                      <w:b/>
                      <w:bCs/>
                      <w:color w:val="000000"/>
                      <w:sz w:val="22"/>
                      <w:szCs w:val="22"/>
                    </w:rPr>
                    <w:t>Serial</w:t>
                  </w:r>
                </w:p>
              </w:tc>
            </w:tr>
            <w:tr w:rsidR="007B16B8" w:rsidRPr="00C11F3C" w14:paraId="491B867B" w14:textId="77777777" w:rsidTr="007B16B8">
              <w:trPr>
                <w:trHeight w:val="448"/>
                <w:jc w:val="center"/>
              </w:trPr>
              <w:tc>
                <w:tcPr>
                  <w:tcW w:w="95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52D73BC3" w14:textId="77777777" w:rsidR="007B16B8" w:rsidRPr="00C11F3C" w:rsidRDefault="007B16B8" w:rsidP="007B16B8">
                  <w:pPr>
                    <w:jc w:val="center"/>
                    <w:rPr>
                      <w:rFonts w:asciiTheme="minorHAnsi" w:hAnsiTheme="minorHAnsi" w:cstheme="minorBidi"/>
                      <w:color w:val="000000"/>
                      <w:sz w:val="22"/>
                      <w:szCs w:val="22"/>
                    </w:rPr>
                  </w:pPr>
                  <w:r w:rsidRPr="631687DC">
                    <w:rPr>
                      <w:rFonts w:asciiTheme="minorHAnsi" w:hAnsiTheme="minorHAnsi" w:cstheme="minorBidi"/>
                      <w:color w:val="000000" w:themeColor="text1"/>
                      <w:sz w:val="22"/>
                      <w:szCs w:val="22"/>
                    </w:rPr>
                    <w:t>Firewall</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61C8F65" w14:textId="77777777" w:rsidR="007B16B8" w:rsidRPr="00C11F3C" w:rsidRDefault="007B16B8" w:rsidP="007B16B8">
                  <w:pPr>
                    <w:jc w:val="center"/>
                    <w:rPr>
                      <w:rFonts w:asciiTheme="minorHAnsi" w:hAnsiTheme="minorHAnsi" w:cstheme="minorBidi"/>
                      <w:color w:val="000000"/>
                      <w:sz w:val="22"/>
                      <w:szCs w:val="22"/>
                    </w:rPr>
                  </w:pPr>
                  <w:proofErr w:type="spellStart"/>
                  <w:r w:rsidRPr="631687DC">
                    <w:rPr>
                      <w:rFonts w:asciiTheme="minorHAnsi" w:hAnsiTheme="minorHAnsi" w:cstheme="minorBidi"/>
                      <w:color w:val="000000" w:themeColor="text1"/>
                      <w:sz w:val="22"/>
                      <w:szCs w:val="22"/>
                    </w:rPr>
                    <w:t>Fortigate</w:t>
                  </w:r>
                  <w:proofErr w:type="spellEnd"/>
                  <w:r w:rsidRPr="631687DC">
                    <w:rPr>
                      <w:rFonts w:asciiTheme="minorHAnsi" w:hAnsiTheme="minorHAnsi" w:cstheme="minorBidi"/>
                      <w:color w:val="000000" w:themeColor="text1"/>
                      <w:sz w:val="22"/>
                      <w:szCs w:val="22"/>
                    </w:rPr>
                    <w:t xml:space="preserve"> 601E</w:t>
                  </w:r>
                </w:p>
              </w:tc>
              <w:tc>
                <w:tcPr>
                  <w:tcW w:w="2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B5CA38" w14:textId="77777777" w:rsidR="007B16B8" w:rsidRPr="00C11F3C" w:rsidRDefault="007B16B8" w:rsidP="007B16B8">
                  <w:pPr>
                    <w:jc w:val="center"/>
                    <w:rPr>
                      <w:rFonts w:asciiTheme="minorHAnsi" w:hAnsiTheme="minorHAnsi" w:cstheme="minorBidi"/>
                      <w:color w:val="000000"/>
                      <w:sz w:val="22"/>
                      <w:szCs w:val="22"/>
                    </w:rPr>
                  </w:pPr>
                  <w:r w:rsidRPr="631687DC">
                    <w:rPr>
                      <w:rFonts w:asciiTheme="minorHAnsi" w:hAnsiTheme="minorHAnsi" w:cstheme="minorBidi"/>
                      <w:color w:val="000000" w:themeColor="text1"/>
                      <w:sz w:val="22"/>
                      <w:szCs w:val="22"/>
                    </w:rPr>
                    <w:t>FG6H1E5819901932</w:t>
                  </w:r>
                  <w:r>
                    <w:br/>
                  </w:r>
                  <w:r w:rsidRPr="631687DC">
                    <w:rPr>
                      <w:rFonts w:asciiTheme="minorHAnsi" w:hAnsiTheme="minorHAnsi" w:cstheme="minorBidi"/>
                      <w:color w:val="000000" w:themeColor="text1"/>
                      <w:sz w:val="22"/>
                      <w:szCs w:val="22"/>
                    </w:rPr>
                    <w:t>FG6H1E5819902514</w:t>
                  </w:r>
                </w:p>
              </w:tc>
            </w:tr>
            <w:tr w:rsidR="007B16B8" w:rsidRPr="00C11F3C" w14:paraId="11346E82" w14:textId="77777777" w:rsidTr="007B16B8">
              <w:trPr>
                <w:trHeight w:val="71"/>
                <w:jc w:val="center"/>
              </w:trPr>
              <w:tc>
                <w:tcPr>
                  <w:tcW w:w="95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4003091B" w14:textId="77777777" w:rsidR="007B16B8" w:rsidRPr="00C11F3C" w:rsidRDefault="007B16B8" w:rsidP="007B16B8">
                  <w:pPr>
                    <w:jc w:val="center"/>
                    <w:rPr>
                      <w:rFonts w:asciiTheme="minorHAnsi" w:hAnsiTheme="minorHAnsi" w:cstheme="minorBidi"/>
                      <w:color w:val="000000"/>
                      <w:sz w:val="22"/>
                      <w:szCs w:val="22"/>
                    </w:rPr>
                  </w:pPr>
                  <w:r w:rsidRPr="631687DC">
                    <w:rPr>
                      <w:rFonts w:asciiTheme="minorHAnsi" w:hAnsiTheme="minorHAnsi" w:cstheme="minorBidi"/>
                      <w:color w:val="000000" w:themeColor="text1"/>
                      <w:sz w:val="22"/>
                      <w:szCs w:val="22"/>
                    </w:rPr>
                    <w:t>WAF</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4F812447" w14:textId="77777777" w:rsidR="007B16B8" w:rsidRPr="00C11F3C" w:rsidRDefault="007B16B8" w:rsidP="007B16B8">
                  <w:pPr>
                    <w:jc w:val="center"/>
                    <w:rPr>
                      <w:rFonts w:asciiTheme="minorHAnsi" w:hAnsiTheme="minorHAnsi" w:cstheme="minorBidi"/>
                      <w:color w:val="000000"/>
                      <w:sz w:val="22"/>
                      <w:szCs w:val="22"/>
                    </w:rPr>
                  </w:pPr>
                  <w:proofErr w:type="spellStart"/>
                  <w:r w:rsidRPr="631687DC">
                    <w:rPr>
                      <w:rFonts w:asciiTheme="minorHAnsi" w:hAnsiTheme="minorHAnsi" w:cstheme="minorBidi"/>
                      <w:color w:val="000000" w:themeColor="text1"/>
                      <w:sz w:val="22"/>
                      <w:szCs w:val="22"/>
                    </w:rPr>
                    <w:t>FortiWeb</w:t>
                  </w:r>
                  <w:proofErr w:type="spellEnd"/>
                </w:p>
              </w:tc>
              <w:tc>
                <w:tcPr>
                  <w:tcW w:w="2512"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8599EF9" w14:textId="77777777" w:rsidR="007B16B8" w:rsidRPr="00C11F3C" w:rsidRDefault="007B16B8" w:rsidP="007B16B8">
                  <w:pPr>
                    <w:jc w:val="center"/>
                    <w:rPr>
                      <w:rFonts w:asciiTheme="minorHAnsi" w:hAnsiTheme="minorHAnsi" w:cstheme="minorBidi"/>
                      <w:color w:val="000000"/>
                      <w:sz w:val="22"/>
                      <w:szCs w:val="22"/>
                    </w:rPr>
                  </w:pPr>
                  <w:r w:rsidRPr="631687DC">
                    <w:rPr>
                      <w:rFonts w:asciiTheme="minorHAnsi" w:hAnsiTheme="minorHAnsi" w:cstheme="minorBidi"/>
                      <w:color w:val="000000" w:themeColor="text1"/>
                      <w:sz w:val="22"/>
                      <w:szCs w:val="22"/>
                    </w:rPr>
                    <w:t>FVVM080000195170</w:t>
                  </w:r>
                </w:p>
              </w:tc>
            </w:tr>
            <w:tr w:rsidR="007B16B8" w:rsidRPr="00C11F3C" w14:paraId="74714553" w14:textId="77777777" w:rsidTr="007B16B8">
              <w:trPr>
                <w:trHeight w:val="55"/>
                <w:jc w:val="center"/>
              </w:trPr>
              <w:tc>
                <w:tcPr>
                  <w:tcW w:w="95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3801F9C" w14:textId="77777777" w:rsidR="007B16B8" w:rsidRPr="00C11F3C" w:rsidRDefault="007B16B8" w:rsidP="007B16B8">
                  <w:pPr>
                    <w:jc w:val="center"/>
                    <w:rPr>
                      <w:rFonts w:asciiTheme="minorHAnsi" w:hAnsiTheme="minorHAnsi" w:cstheme="minorBidi"/>
                      <w:color w:val="000000"/>
                      <w:sz w:val="22"/>
                      <w:szCs w:val="22"/>
                    </w:rPr>
                  </w:pPr>
                  <w:r w:rsidRPr="631687DC">
                    <w:rPr>
                      <w:rFonts w:asciiTheme="minorHAnsi" w:hAnsiTheme="minorHAnsi" w:cstheme="minorBidi"/>
                      <w:color w:val="000000" w:themeColor="text1"/>
                      <w:sz w:val="22"/>
                      <w:szCs w:val="22"/>
                    </w:rPr>
                    <w:t>SIEM</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054967DC" w14:textId="77777777" w:rsidR="007B16B8" w:rsidRPr="00C11F3C" w:rsidRDefault="007B16B8" w:rsidP="007B16B8">
                  <w:pPr>
                    <w:jc w:val="center"/>
                    <w:rPr>
                      <w:rFonts w:asciiTheme="minorHAnsi" w:hAnsiTheme="minorHAnsi" w:cstheme="minorBidi"/>
                      <w:color w:val="000000"/>
                      <w:sz w:val="22"/>
                      <w:szCs w:val="22"/>
                    </w:rPr>
                  </w:pPr>
                  <w:proofErr w:type="spellStart"/>
                  <w:r w:rsidRPr="631687DC">
                    <w:rPr>
                      <w:rFonts w:asciiTheme="minorHAnsi" w:hAnsiTheme="minorHAnsi" w:cstheme="minorBidi"/>
                      <w:color w:val="000000" w:themeColor="text1"/>
                      <w:sz w:val="22"/>
                      <w:szCs w:val="22"/>
                    </w:rPr>
                    <w:t>FortiSIEM</w:t>
                  </w:r>
                  <w:proofErr w:type="spellEnd"/>
                </w:p>
              </w:tc>
              <w:tc>
                <w:tcPr>
                  <w:tcW w:w="2512"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6C2221A2" w14:textId="77777777" w:rsidR="007B16B8" w:rsidRPr="00C11F3C" w:rsidRDefault="007B16B8" w:rsidP="007B16B8">
                  <w:pPr>
                    <w:jc w:val="center"/>
                    <w:rPr>
                      <w:rFonts w:asciiTheme="minorHAnsi" w:hAnsiTheme="minorHAnsi" w:cstheme="minorBidi"/>
                      <w:color w:val="000000"/>
                      <w:sz w:val="22"/>
                      <w:szCs w:val="22"/>
                    </w:rPr>
                  </w:pPr>
                  <w:r w:rsidRPr="631687DC">
                    <w:rPr>
                      <w:rFonts w:asciiTheme="minorHAnsi" w:hAnsiTheme="minorHAnsi" w:cstheme="minorBidi"/>
                      <w:color w:val="000000" w:themeColor="text1"/>
                      <w:sz w:val="22"/>
                      <w:szCs w:val="22"/>
                    </w:rPr>
                    <w:t xml:space="preserve">FSMP000000002175 </w:t>
                  </w:r>
                </w:p>
              </w:tc>
            </w:tr>
          </w:tbl>
          <w:p w14:paraId="54F95908" w14:textId="77777777" w:rsidR="007B16B8" w:rsidRPr="00C11F3C" w:rsidRDefault="007B16B8" w:rsidP="0087606F">
            <w:pPr>
              <w:jc w:val="both"/>
              <w:rPr>
                <w:rFonts w:asciiTheme="minorHAnsi" w:hAnsiTheme="minorHAnsi" w:cstheme="minorHAnsi"/>
                <w:bCs/>
                <w:lang w:val="en-US"/>
              </w:rPr>
            </w:pPr>
          </w:p>
        </w:tc>
      </w:tr>
      <w:tr w:rsidR="00D57EB3" w:rsidRPr="00C11F3C" w14:paraId="128E7323" w14:textId="77777777">
        <w:tc>
          <w:tcPr>
            <w:tcW w:w="2127" w:type="dxa"/>
          </w:tcPr>
          <w:p w14:paraId="396B1ADD" w14:textId="77777777" w:rsidR="00D57EB3" w:rsidRPr="00C11F3C" w:rsidRDefault="00D57EB3" w:rsidP="0087606F">
            <w:pPr>
              <w:rPr>
                <w:rFonts w:asciiTheme="minorHAnsi" w:hAnsiTheme="minorHAnsi" w:cstheme="minorHAnsi"/>
                <w:bCs/>
              </w:rPr>
            </w:pPr>
            <w:r w:rsidRPr="00C11F3C">
              <w:rPr>
                <w:rFonts w:asciiTheme="minorHAnsi" w:hAnsiTheme="minorHAnsi" w:cstheme="minorHAnsi"/>
                <w:bCs/>
              </w:rPr>
              <w:lastRenderedPageBreak/>
              <w:t>Características Arquitectura y Funcionalidad SDWAN</w:t>
            </w:r>
          </w:p>
        </w:tc>
        <w:tc>
          <w:tcPr>
            <w:tcW w:w="7229" w:type="dxa"/>
          </w:tcPr>
          <w:p w14:paraId="5CF25BB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El servicio SD-WAN debe transportar datos, voz y video manteniendo los niveles de </w:t>
            </w:r>
            <w:proofErr w:type="spellStart"/>
            <w:r w:rsidRPr="00C11F3C">
              <w:rPr>
                <w:rFonts w:asciiTheme="minorHAnsi" w:hAnsiTheme="minorHAnsi" w:cstheme="minorHAnsi"/>
                <w:bCs/>
                <w:sz w:val="22"/>
                <w:szCs w:val="22"/>
              </w:rPr>
              <w:t>QoS</w:t>
            </w:r>
            <w:proofErr w:type="spellEnd"/>
            <w:r w:rsidRPr="00C11F3C">
              <w:rPr>
                <w:rFonts w:asciiTheme="minorHAnsi" w:hAnsiTheme="minorHAnsi" w:cstheme="minorHAnsi"/>
                <w:bCs/>
                <w:sz w:val="22"/>
                <w:szCs w:val="22"/>
              </w:rPr>
              <w:t>, disponibilidad y seguridad, en todos los enlaces y sitios requeridos</w:t>
            </w:r>
          </w:p>
          <w:p w14:paraId="58B63820"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SD-WAN debe soportar </w:t>
            </w:r>
            <w:proofErr w:type="spellStart"/>
            <w:r w:rsidRPr="00C11F3C">
              <w:rPr>
                <w:rFonts w:asciiTheme="minorHAnsi" w:hAnsiTheme="minorHAnsi" w:cstheme="minorHAnsi"/>
                <w:bCs/>
                <w:sz w:val="22"/>
                <w:szCs w:val="22"/>
              </w:rPr>
              <w:t>micro-segmentación</w:t>
            </w:r>
            <w:proofErr w:type="spellEnd"/>
            <w:r w:rsidRPr="00C11F3C">
              <w:rPr>
                <w:rFonts w:asciiTheme="minorHAnsi" w:hAnsiTheme="minorHAnsi" w:cstheme="minorHAnsi"/>
                <w:bCs/>
                <w:sz w:val="22"/>
                <w:szCs w:val="22"/>
              </w:rPr>
              <w:t xml:space="preserve"> de tráfico donde sea posible, aplicar políticas de IPS y Antivirus entre segmentos de LAN</w:t>
            </w:r>
          </w:p>
          <w:p w14:paraId="619414F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SD-WAN debe admitir NAT en el contexto de salida (NAT </w:t>
            </w:r>
            <w:proofErr w:type="spellStart"/>
            <w:r w:rsidRPr="00C11F3C">
              <w:rPr>
                <w:rFonts w:asciiTheme="minorHAnsi" w:hAnsiTheme="minorHAnsi" w:cstheme="minorHAnsi"/>
                <w:bCs/>
                <w:sz w:val="22"/>
                <w:szCs w:val="22"/>
              </w:rPr>
              <w:t>Outbound</w:t>
            </w:r>
            <w:proofErr w:type="spellEnd"/>
            <w:r w:rsidRPr="00C11F3C">
              <w:rPr>
                <w:rFonts w:asciiTheme="minorHAnsi" w:hAnsiTheme="minorHAnsi" w:cstheme="minorHAnsi"/>
                <w:bCs/>
                <w:sz w:val="22"/>
                <w:szCs w:val="22"/>
              </w:rPr>
              <w:t>) a un grupo de IP públicos</w:t>
            </w:r>
          </w:p>
          <w:p w14:paraId="08F6274C"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proveer la capacidad de realizar inspección SSL para el tráfico https, bloqueo de malware y reconocimiento en capa 7 de aplicaciones en cada una de las sedes</w:t>
            </w:r>
          </w:p>
          <w:p w14:paraId="64C58697"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ser capaz de proporcionar Zero </w:t>
            </w:r>
            <w:proofErr w:type="spellStart"/>
            <w:r w:rsidRPr="00C11F3C">
              <w:rPr>
                <w:rFonts w:asciiTheme="minorHAnsi" w:hAnsiTheme="minorHAnsi" w:cstheme="minorHAnsi"/>
                <w:bCs/>
                <w:sz w:val="22"/>
                <w:szCs w:val="22"/>
              </w:rPr>
              <w:t>Touch</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provisioning</w:t>
            </w:r>
            <w:proofErr w:type="spellEnd"/>
          </w:p>
          <w:p w14:paraId="08C947B8"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lastRenderedPageBreak/>
              <w:t xml:space="preserve">La solución de Zero </w:t>
            </w:r>
            <w:proofErr w:type="spellStart"/>
            <w:r w:rsidRPr="00C11F3C">
              <w:rPr>
                <w:rFonts w:asciiTheme="minorHAnsi" w:hAnsiTheme="minorHAnsi" w:cstheme="minorHAnsi"/>
                <w:bCs/>
                <w:sz w:val="22"/>
                <w:szCs w:val="22"/>
              </w:rPr>
              <w:t>Touch</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provisioning</w:t>
            </w:r>
            <w:proofErr w:type="spellEnd"/>
            <w:r w:rsidRPr="00C11F3C">
              <w:rPr>
                <w:rFonts w:asciiTheme="minorHAnsi" w:hAnsiTheme="minorHAnsi" w:cstheme="minorHAnsi"/>
                <w:bCs/>
                <w:sz w:val="22"/>
                <w:szCs w:val="22"/>
              </w:rPr>
              <w:t xml:space="preserve"> debe ser capaz de admitir direccionamiento estático y dinámico y que se admite en varios vínculos WAN</w:t>
            </w:r>
          </w:p>
          <w:p w14:paraId="2CD110CC"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 Zero </w:t>
            </w:r>
            <w:proofErr w:type="spellStart"/>
            <w:r w:rsidRPr="00C11F3C">
              <w:rPr>
                <w:rFonts w:asciiTheme="minorHAnsi" w:hAnsiTheme="minorHAnsi" w:cstheme="minorHAnsi"/>
                <w:bCs/>
                <w:sz w:val="22"/>
                <w:szCs w:val="22"/>
              </w:rPr>
              <w:t>Touch</w:t>
            </w:r>
            <w:proofErr w:type="spellEnd"/>
            <w:r w:rsidRPr="00C11F3C">
              <w:rPr>
                <w:rFonts w:asciiTheme="minorHAnsi" w:hAnsiTheme="minorHAnsi" w:cstheme="minorHAnsi"/>
                <w:bCs/>
                <w:sz w:val="22"/>
                <w:szCs w:val="22"/>
              </w:rPr>
              <w:t xml:space="preserve"> debe ser escalable, soportando un mínimo de 15 dispositivos en una misma comunidad VPN</w:t>
            </w:r>
          </w:p>
          <w:p w14:paraId="6B7E295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Se requiere que la solución de SD-WAN permita controlar las políticas de enrutamiento inteligente de forma centralizada desde el controlador/orquestador de la solución, el cual puede estar ubicado en la nube del proveedor del servicio o en Internet</w:t>
            </w:r>
          </w:p>
          <w:p w14:paraId="6205CB05"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Ante falla del controlador/orquestador de la solución o de conectividad ante el mismo la solución debe poder seguir operando normalmente (no debe suspenderse el reenvío de tráfico), ni debe afectarse la capacidad de redirección del tráfico ante caída o degradación de los diferentes enlaces</w:t>
            </w:r>
          </w:p>
          <w:p w14:paraId="134A70EF"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Ante falla del controlador/orquestador de la solución o de conectividad ante el mismo la solución debe permitir hacer configuraciones de nuevas políticas de enrutamiento SD-WAN, monitores de tráfico directamente sobre los equipos SD-WAN en las diferentes ubicaciones.  Una vez el controlador/orquestador se encuentre nuevamente en línea o se haya restaurado la conectividad con el mismo, debe ser posible importar en el orquestador los cambios realizados</w:t>
            </w:r>
          </w:p>
          <w:p w14:paraId="29DB4CCE"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independiente en su modalidad física o virtual, debe soportar los siguientes requisitos:</w:t>
            </w:r>
          </w:p>
          <w:p w14:paraId="5D1E355A"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IPv6</w:t>
            </w:r>
          </w:p>
          <w:p w14:paraId="6AF1B893"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VRRP o Equivalente</w:t>
            </w:r>
          </w:p>
          <w:p w14:paraId="5642DB68"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VRF</w:t>
            </w:r>
          </w:p>
          <w:p w14:paraId="5DE8164C"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 xml:space="preserve">BGP </w:t>
            </w:r>
          </w:p>
          <w:p w14:paraId="2BAC4291"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OSPF, OSPFv3</w:t>
            </w:r>
          </w:p>
          <w:p w14:paraId="0A82902B"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IS-IS</w:t>
            </w:r>
          </w:p>
          <w:p w14:paraId="4DE16CC7"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RIPv2</w:t>
            </w:r>
          </w:p>
          <w:p w14:paraId="5C17001C"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Equal</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Cost</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Multipath</w:t>
            </w:r>
            <w:proofErr w:type="spellEnd"/>
            <w:r w:rsidRPr="00C11F3C">
              <w:rPr>
                <w:rFonts w:asciiTheme="minorHAnsi" w:hAnsiTheme="minorHAnsi" w:cstheme="minorHAnsi"/>
                <w:bCs/>
                <w:sz w:val="22"/>
                <w:szCs w:val="22"/>
              </w:rPr>
              <w:t xml:space="preserve"> </w:t>
            </w:r>
          </w:p>
          <w:p w14:paraId="796C08A3"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Policy</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Based</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Routing</w:t>
            </w:r>
            <w:proofErr w:type="spellEnd"/>
          </w:p>
          <w:p w14:paraId="40944695"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Reconocimiento en capa 7</w:t>
            </w:r>
          </w:p>
          <w:p w14:paraId="1364953A"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802.1Q</w:t>
            </w:r>
          </w:p>
          <w:p w14:paraId="14BD9668" w14:textId="77777777" w:rsidR="00D57EB3" w:rsidRPr="00C11F3C" w:rsidRDefault="00D57EB3" w:rsidP="005D0A2D">
            <w:pPr>
              <w:pStyle w:val="Prrafodelista"/>
              <w:numPr>
                <w:ilvl w:val="1"/>
                <w:numId w:val="33"/>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BFD para BGP</w:t>
            </w:r>
          </w:p>
          <w:p w14:paraId="483FE06F"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de forma alternativa, contar con una base de datos interna, donde sea posible atar una aplicación a un determinado IP / rango de </w:t>
            </w:r>
            <w:proofErr w:type="spellStart"/>
            <w:r w:rsidRPr="00C11F3C">
              <w:rPr>
                <w:rFonts w:asciiTheme="minorHAnsi" w:hAnsiTheme="minorHAnsi" w:cstheme="minorHAnsi"/>
                <w:bCs/>
                <w:sz w:val="22"/>
                <w:szCs w:val="22"/>
              </w:rPr>
              <w:t>IPs</w:t>
            </w:r>
            <w:proofErr w:type="spellEnd"/>
            <w:r w:rsidRPr="00C11F3C">
              <w:rPr>
                <w:rFonts w:asciiTheme="minorHAnsi" w:hAnsiTheme="minorHAnsi" w:cstheme="minorHAnsi"/>
                <w:bCs/>
                <w:sz w:val="22"/>
                <w:szCs w:val="22"/>
              </w:rPr>
              <w:t xml:space="preserve"> de destino</w:t>
            </w:r>
          </w:p>
          <w:p w14:paraId="5591D532"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admitir Enrutamiento dinámico BGP con compatibilidad con IPv4 e IPv6</w:t>
            </w:r>
          </w:p>
          <w:p w14:paraId="56ACB4F5"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admitir Enrutamiento Estático con compatibilidad con IPv4 e IPv6</w:t>
            </w:r>
          </w:p>
          <w:p w14:paraId="3AA6F405"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ser capaz de medir el estado de salud del enlace basándose en criterios mínimos de: Latencia, </w:t>
            </w:r>
            <w:proofErr w:type="spellStart"/>
            <w:r w:rsidRPr="00C11F3C">
              <w:rPr>
                <w:rFonts w:asciiTheme="minorHAnsi" w:hAnsiTheme="minorHAnsi" w:cstheme="minorHAnsi"/>
                <w:bCs/>
                <w:sz w:val="22"/>
                <w:szCs w:val="22"/>
              </w:rPr>
              <w:t>Jitter</w:t>
            </w:r>
            <w:proofErr w:type="spellEnd"/>
            <w:r w:rsidRPr="00C11F3C">
              <w:rPr>
                <w:rFonts w:asciiTheme="minorHAnsi" w:hAnsiTheme="minorHAnsi" w:cstheme="minorHAnsi"/>
                <w:bCs/>
                <w:sz w:val="22"/>
                <w:szCs w:val="22"/>
              </w:rPr>
              <w:t xml:space="preserve"> y </w:t>
            </w:r>
            <w:proofErr w:type="spellStart"/>
            <w:r w:rsidRPr="00C11F3C">
              <w:rPr>
                <w:rFonts w:asciiTheme="minorHAnsi" w:hAnsiTheme="minorHAnsi" w:cstheme="minorHAnsi"/>
                <w:bCs/>
                <w:sz w:val="22"/>
                <w:szCs w:val="22"/>
              </w:rPr>
              <w:t>Packet</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Loss</w:t>
            </w:r>
            <w:proofErr w:type="spellEnd"/>
            <w:r w:rsidRPr="00C11F3C">
              <w:rPr>
                <w:rFonts w:asciiTheme="minorHAnsi" w:hAnsiTheme="minorHAnsi" w:cstheme="minorHAnsi"/>
                <w:bCs/>
                <w:sz w:val="22"/>
                <w:szCs w:val="22"/>
              </w:rPr>
              <w:t xml:space="preserve">, donde sea posible </w:t>
            </w:r>
            <w:r w:rsidRPr="00C11F3C">
              <w:rPr>
                <w:rFonts w:asciiTheme="minorHAnsi" w:hAnsiTheme="minorHAnsi" w:cstheme="minorHAnsi"/>
                <w:bCs/>
                <w:sz w:val="22"/>
                <w:szCs w:val="22"/>
              </w:rPr>
              <w:lastRenderedPageBreak/>
              <w:t xml:space="preserve">configurar un valor de </w:t>
            </w:r>
            <w:proofErr w:type="spellStart"/>
            <w:r w:rsidRPr="00C11F3C">
              <w:rPr>
                <w:rFonts w:asciiTheme="minorHAnsi" w:hAnsiTheme="minorHAnsi" w:cstheme="minorHAnsi"/>
                <w:bCs/>
                <w:sz w:val="22"/>
                <w:szCs w:val="22"/>
              </w:rPr>
              <w:t>Theshold</w:t>
            </w:r>
            <w:proofErr w:type="spellEnd"/>
            <w:r w:rsidRPr="00C11F3C">
              <w:rPr>
                <w:rFonts w:asciiTheme="minorHAnsi" w:hAnsiTheme="minorHAnsi" w:cstheme="minorHAnsi"/>
                <w:bCs/>
                <w:sz w:val="22"/>
                <w:szCs w:val="22"/>
              </w:rPr>
              <w:t xml:space="preserve"> para cada uno de estos ítems, donde será utilizado como factor de decisión en las reglas de SD-WAN</w:t>
            </w:r>
          </w:p>
          <w:p w14:paraId="31EC3590"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proveer Soporte a diversidad de medios de transporte, incluyendo más no limitado a: MPLS, ADSL, 3G/4G/LTE</w:t>
            </w:r>
          </w:p>
          <w:p w14:paraId="4DCFB5AB"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estar en capacidad de integrar en SD-WAN al menos 3 enlaces diferentes (por ejemplo, Internet Dedicado, Internet ADSL y MPLS)</w:t>
            </w:r>
          </w:p>
          <w:p w14:paraId="34795197"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posibilitar la distribución de peso en cada uno de los enlaces que componen el SD-WAN, a criterio del administrador, de forma que el algoritmo de equilibrio utilizado pueda basarse en:</w:t>
            </w:r>
          </w:p>
          <w:p w14:paraId="2D3BD9FC" w14:textId="77777777" w:rsidR="00D57EB3" w:rsidRPr="00C11F3C" w:rsidRDefault="00D57EB3" w:rsidP="005D0A2D">
            <w:pPr>
              <w:pStyle w:val="Prrafodelista"/>
              <w:numPr>
                <w:ilvl w:val="1"/>
                <w:numId w:val="34"/>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Número de sesiones,</w:t>
            </w:r>
          </w:p>
          <w:p w14:paraId="6C266100" w14:textId="77777777" w:rsidR="00D57EB3" w:rsidRPr="00C11F3C" w:rsidRDefault="00D57EB3" w:rsidP="005D0A2D">
            <w:pPr>
              <w:pStyle w:val="Prrafodelista"/>
              <w:numPr>
                <w:ilvl w:val="1"/>
                <w:numId w:val="34"/>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Volumen de tráfico,</w:t>
            </w:r>
          </w:p>
          <w:p w14:paraId="17642FA5" w14:textId="77777777" w:rsidR="00D57EB3" w:rsidRPr="00C11F3C" w:rsidRDefault="00D57EB3" w:rsidP="005D0A2D">
            <w:pPr>
              <w:pStyle w:val="Prrafodelista"/>
              <w:numPr>
                <w:ilvl w:val="1"/>
                <w:numId w:val="34"/>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IP de origen y destino</w:t>
            </w:r>
          </w:p>
          <w:p w14:paraId="79847D1E" w14:textId="77777777" w:rsidR="00D57EB3" w:rsidRPr="00C11F3C" w:rsidRDefault="00D57EB3" w:rsidP="005D0A2D">
            <w:pPr>
              <w:pStyle w:val="Prrafodelista"/>
              <w:numPr>
                <w:ilvl w:val="1"/>
                <w:numId w:val="34"/>
              </w:numPr>
              <w:ind w:left="594"/>
              <w:jc w:val="both"/>
              <w:rPr>
                <w:rFonts w:asciiTheme="minorHAnsi" w:hAnsiTheme="minorHAnsi" w:cstheme="minorHAnsi"/>
                <w:bCs/>
                <w:sz w:val="22"/>
                <w:szCs w:val="22"/>
              </w:rPr>
            </w:pPr>
            <w:r w:rsidRPr="00C11F3C">
              <w:rPr>
                <w:rFonts w:asciiTheme="minorHAnsi" w:hAnsiTheme="minorHAnsi" w:cstheme="minorHAnsi"/>
                <w:bCs/>
                <w:sz w:val="22"/>
                <w:szCs w:val="22"/>
              </w:rPr>
              <w:t>desbordamiento de Enlace (</w:t>
            </w:r>
            <w:proofErr w:type="spellStart"/>
            <w:r w:rsidRPr="00C11F3C">
              <w:rPr>
                <w:rFonts w:asciiTheme="minorHAnsi" w:hAnsiTheme="minorHAnsi" w:cstheme="minorHAnsi"/>
                <w:bCs/>
                <w:sz w:val="22"/>
                <w:szCs w:val="22"/>
              </w:rPr>
              <w:t>Spillover</w:t>
            </w:r>
            <w:proofErr w:type="spellEnd"/>
            <w:r w:rsidRPr="00C11F3C">
              <w:rPr>
                <w:rFonts w:asciiTheme="minorHAnsi" w:hAnsiTheme="minorHAnsi" w:cstheme="minorHAnsi"/>
                <w:bCs/>
                <w:sz w:val="22"/>
                <w:szCs w:val="22"/>
              </w:rPr>
              <w:t>)</w:t>
            </w:r>
          </w:p>
          <w:p w14:paraId="6AC0E03B"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Debe ser posible hacer enrutamiento o distribución del tráfico con base en: Dirección IP origen o destino, Usuario o grupo de usuarios (definidos localmente o mediante integración con un servidor remoto LDAP, RADIUS o TACACS, o esquemas de Single </w:t>
            </w:r>
            <w:proofErr w:type="spellStart"/>
            <w:r w:rsidRPr="00C11F3C">
              <w:rPr>
                <w:rFonts w:asciiTheme="minorHAnsi" w:hAnsiTheme="minorHAnsi" w:cstheme="minorHAnsi"/>
                <w:bCs/>
                <w:sz w:val="22"/>
                <w:szCs w:val="22"/>
              </w:rPr>
              <w:t>Sign</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On</w:t>
            </w:r>
            <w:proofErr w:type="spellEnd"/>
            <w:r w:rsidRPr="00C11F3C">
              <w:rPr>
                <w:rFonts w:asciiTheme="minorHAnsi" w:hAnsiTheme="minorHAnsi" w:cstheme="minorHAnsi"/>
                <w:bCs/>
                <w:sz w:val="22"/>
                <w:szCs w:val="22"/>
              </w:rPr>
              <w:t xml:space="preserve">), Servicio en Internet (al menos Office 365, AWS, Azure, Adobe, Google Cloud, </w:t>
            </w:r>
            <w:proofErr w:type="spellStart"/>
            <w:r w:rsidRPr="00C11F3C">
              <w:rPr>
                <w:rFonts w:asciiTheme="minorHAnsi" w:hAnsiTheme="minorHAnsi" w:cstheme="minorHAnsi"/>
                <w:bCs/>
                <w:sz w:val="22"/>
                <w:szCs w:val="22"/>
              </w:rPr>
              <w:t>Youtube</w:t>
            </w:r>
            <w:proofErr w:type="spellEnd"/>
            <w:r w:rsidRPr="00C11F3C">
              <w:rPr>
                <w:rFonts w:asciiTheme="minorHAnsi" w:hAnsiTheme="minorHAnsi" w:cstheme="minorHAnsi"/>
                <w:bCs/>
                <w:sz w:val="22"/>
                <w:szCs w:val="22"/>
              </w:rPr>
              <w:t xml:space="preserve">, Alibaba, </w:t>
            </w:r>
            <w:proofErr w:type="spellStart"/>
            <w:r w:rsidRPr="00C11F3C">
              <w:rPr>
                <w:rFonts w:asciiTheme="minorHAnsi" w:hAnsiTheme="minorHAnsi" w:cstheme="minorHAnsi"/>
                <w:bCs/>
                <w:sz w:val="22"/>
                <w:szCs w:val="22"/>
              </w:rPr>
              <w:t>Aol</w:t>
            </w:r>
            <w:proofErr w:type="spellEnd"/>
            <w:r w:rsidRPr="00C11F3C">
              <w:rPr>
                <w:rFonts w:asciiTheme="minorHAnsi" w:hAnsiTheme="minorHAnsi" w:cstheme="minorHAnsi"/>
                <w:bCs/>
                <w:sz w:val="22"/>
                <w:szCs w:val="22"/>
              </w:rPr>
              <w:t xml:space="preserve"> y Citrix) o Aplicaciones (debe existir una base de datos de al menos 2000 aplicaciones disponibles incluyendo VNC, </w:t>
            </w:r>
            <w:proofErr w:type="spellStart"/>
            <w:r w:rsidRPr="00C11F3C">
              <w:rPr>
                <w:rFonts w:asciiTheme="minorHAnsi" w:hAnsiTheme="minorHAnsi" w:cstheme="minorHAnsi"/>
                <w:bCs/>
                <w:sz w:val="22"/>
                <w:szCs w:val="22"/>
              </w:rPr>
              <w:t>Gotomeeting</w:t>
            </w:r>
            <w:proofErr w:type="spellEnd"/>
            <w:r w:rsidRPr="00C11F3C">
              <w:rPr>
                <w:rFonts w:asciiTheme="minorHAnsi" w:hAnsiTheme="minorHAnsi" w:cstheme="minorHAnsi"/>
                <w:bCs/>
                <w:sz w:val="22"/>
                <w:szCs w:val="22"/>
              </w:rPr>
              <w:t xml:space="preserve">, Dropbox, Amazon Alexa, </w:t>
            </w:r>
            <w:proofErr w:type="spellStart"/>
            <w:r w:rsidRPr="00C11F3C">
              <w:rPr>
                <w:rFonts w:asciiTheme="minorHAnsi" w:hAnsiTheme="minorHAnsi" w:cstheme="minorHAnsi"/>
                <w:bCs/>
                <w:sz w:val="22"/>
                <w:szCs w:val="22"/>
              </w:rPr>
              <w:t>Logmein</w:t>
            </w:r>
            <w:proofErr w:type="spellEnd"/>
            <w:r w:rsidRPr="00C11F3C">
              <w:rPr>
                <w:rFonts w:asciiTheme="minorHAnsi" w:hAnsiTheme="minorHAnsi" w:cstheme="minorHAnsi"/>
                <w:bCs/>
                <w:sz w:val="22"/>
                <w:szCs w:val="22"/>
              </w:rPr>
              <w:t xml:space="preserve">, SAP </w:t>
            </w:r>
            <w:proofErr w:type="spellStart"/>
            <w:r w:rsidRPr="00C11F3C">
              <w:rPr>
                <w:rFonts w:asciiTheme="minorHAnsi" w:hAnsiTheme="minorHAnsi" w:cstheme="minorHAnsi"/>
                <w:bCs/>
                <w:sz w:val="22"/>
                <w:szCs w:val="22"/>
              </w:rPr>
              <w:t>router</w:t>
            </w:r>
            <w:proofErr w:type="spellEnd"/>
            <w:r w:rsidRPr="00C11F3C">
              <w:rPr>
                <w:rFonts w:asciiTheme="minorHAnsi" w:hAnsiTheme="minorHAnsi" w:cstheme="minorHAnsi"/>
                <w:bCs/>
                <w:sz w:val="22"/>
                <w:szCs w:val="22"/>
              </w:rPr>
              <w:t xml:space="preserve"> y </w:t>
            </w:r>
            <w:proofErr w:type="spellStart"/>
            <w:r w:rsidRPr="00C11F3C">
              <w:rPr>
                <w:rFonts w:asciiTheme="minorHAnsi" w:hAnsiTheme="minorHAnsi" w:cstheme="minorHAnsi"/>
                <w:bCs/>
                <w:sz w:val="22"/>
                <w:szCs w:val="22"/>
              </w:rPr>
              <w:t>Whatsapp</w:t>
            </w:r>
            <w:proofErr w:type="spellEnd"/>
            <w:r w:rsidRPr="00C11F3C">
              <w:rPr>
                <w:rFonts w:asciiTheme="minorHAnsi" w:hAnsiTheme="minorHAnsi" w:cstheme="minorHAnsi"/>
                <w:bCs/>
                <w:sz w:val="22"/>
                <w:szCs w:val="22"/>
              </w:rPr>
              <w:t xml:space="preserve"> entre otros)</w:t>
            </w:r>
          </w:p>
          <w:p w14:paraId="04672CDA"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 SD_WAN debe permitir definir las preferencias en los </w:t>
            </w:r>
            <w:proofErr w:type="spellStart"/>
            <w:r w:rsidRPr="00C11F3C">
              <w:rPr>
                <w:rFonts w:asciiTheme="minorHAnsi" w:hAnsiTheme="minorHAnsi" w:cstheme="minorHAnsi"/>
                <w:bCs/>
                <w:sz w:val="22"/>
                <w:szCs w:val="22"/>
              </w:rPr>
              <w:t>path</w:t>
            </w:r>
            <w:proofErr w:type="spellEnd"/>
            <w:r w:rsidRPr="00C11F3C">
              <w:rPr>
                <w:rFonts w:asciiTheme="minorHAnsi" w:hAnsiTheme="minorHAnsi" w:cstheme="minorHAnsi"/>
                <w:bCs/>
                <w:sz w:val="22"/>
                <w:szCs w:val="22"/>
              </w:rPr>
              <w:t xml:space="preserve"> o caminos WAN que debe tomar una aplicación en la red</w:t>
            </w:r>
          </w:p>
          <w:p w14:paraId="05304C83"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tecnología </w:t>
            </w:r>
            <w:proofErr w:type="spellStart"/>
            <w:r w:rsidRPr="00C11F3C">
              <w:rPr>
                <w:rFonts w:asciiTheme="minorHAnsi" w:hAnsiTheme="minorHAnsi" w:cstheme="minorHAnsi"/>
                <w:bCs/>
                <w:sz w:val="22"/>
                <w:szCs w:val="22"/>
              </w:rPr>
              <w:t>overlay</w:t>
            </w:r>
            <w:proofErr w:type="spellEnd"/>
            <w:r w:rsidRPr="00C11F3C">
              <w:rPr>
                <w:rFonts w:asciiTheme="minorHAnsi" w:hAnsiTheme="minorHAnsi" w:cstheme="minorHAnsi"/>
                <w:bCs/>
                <w:sz w:val="22"/>
                <w:szCs w:val="22"/>
              </w:rPr>
              <w:t xml:space="preserve"> soportada por la solución de SD-WAN debe estar en capacidad de crear túneles bajo demanda entre sedes para enrutar eficientemente el tráfico de las aplicaciones</w:t>
            </w:r>
          </w:p>
          <w:p w14:paraId="28F4029A"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admitir RFC7018 - ADVPN entre la sede central y las remotas con autenticación basada en estándar x.509 - Certificados digitales y también PSK</w:t>
            </w:r>
          </w:p>
          <w:p w14:paraId="34148C96"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ser capaz de crear VPN "Full-</w:t>
            </w:r>
            <w:proofErr w:type="spellStart"/>
            <w:r w:rsidRPr="00C11F3C">
              <w:rPr>
                <w:rFonts w:asciiTheme="minorHAnsi" w:hAnsiTheme="minorHAnsi" w:cstheme="minorHAnsi"/>
                <w:bCs/>
                <w:sz w:val="22"/>
                <w:szCs w:val="22"/>
              </w:rPr>
              <w:t>Mesh</w:t>
            </w:r>
            <w:proofErr w:type="spellEnd"/>
            <w:r w:rsidRPr="00C11F3C">
              <w:rPr>
                <w:rFonts w:asciiTheme="minorHAnsi" w:hAnsiTheme="minorHAnsi" w:cstheme="minorHAnsi"/>
                <w:bCs/>
                <w:sz w:val="22"/>
                <w:szCs w:val="22"/>
              </w:rPr>
              <w:t>" en la interfaz gráfica, de forma automática, y sin que el administrador necesite configurar sitio por sitio.</w:t>
            </w:r>
          </w:p>
          <w:p w14:paraId="13622AA4"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configuración VPN IPSEC debe admitir la versión IKE v2.0</w:t>
            </w:r>
          </w:p>
          <w:p w14:paraId="380A8861"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Soporte de </w:t>
            </w:r>
            <w:proofErr w:type="spellStart"/>
            <w:r w:rsidRPr="00C11F3C">
              <w:rPr>
                <w:rFonts w:asciiTheme="minorHAnsi" w:hAnsiTheme="minorHAnsi" w:cstheme="minorHAnsi"/>
                <w:bCs/>
                <w:sz w:val="22"/>
                <w:szCs w:val="22"/>
              </w:rPr>
              <w:t>VPNs</w:t>
            </w:r>
            <w:proofErr w:type="spellEnd"/>
            <w:r w:rsidRPr="00C11F3C">
              <w:rPr>
                <w:rFonts w:asciiTheme="minorHAnsi" w:hAnsiTheme="minorHAnsi" w:cstheme="minorHAnsi"/>
                <w:bCs/>
                <w:sz w:val="22"/>
                <w:szCs w:val="22"/>
              </w:rPr>
              <w:t xml:space="preserve"> con algoritmos de cifrado: AES256, AES192, AES128</w:t>
            </w:r>
          </w:p>
          <w:p w14:paraId="071ED0E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Se debe soportar al menos los grupos de </w:t>
            </w:r>
            <w:proofErr w:type="spellStart"/>
            <w:r w:rsidRPr="00C11F3C">
              <w:rPr>
                <w:rFonts w:asciiTheme="minorHAnsi" w:hAnsiTheme="minorHAnsi" w:cstheme="minorHAnsi"/>
                <w:bCs/>
                <w:sz w:val="22"/>
                <w:szCs w:val="22"/>
              </w:rPr>
              <w:t>Diffie</w:t>
            </w:r>
            <w:proofErr w:type="spellEnd"/>
            <w:r w:rsidRPr="00C11F3C">
              <w:rPr>
                <w:rFonts w:asciiTheme="minorHAnsi" w:hAnsiTheme="minorHAnsi" w:cstheme="minorHAnsi"/>
                <w:bCs/>
                <w:sz w:val="22"/>
                <w:szCs w:val="22"/>
              </w:rPr>
              <w:t>-Hellman 1, 2, 5, 14, 21 y 32</w:t>
            </w:r>
          </w:p>
          <w:p w14:paraId="4441C5DA"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Se debe soportar los siguientes algoritmos de integridad: MD5, SHA-1, SHA256, SHA-384 y SHA-512</w:t>
            </w:r>
          </w:p>
          <w:p w14:paraId="2A50070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ser capaz de proveer una arquitectura de Auto Discovery VPN - ADVPN (RFC 7018) donde sea posible el uso de máquinas virtuales en Cloud Pública (AWS, Azure, </w:t>
            </w:r>
            <w:proofErr w:type="spellStart"/>
            <w:r w:rsidRPr="00C11F3C">
              <w:rPr>
                <w:rFonts w:asciiTheme="minorHAnsi" w:hAnsiTheme="minorHAnsi" w:cstheme="minorHAnsi"/>
                <w:bCs/>
                <w:sz w:val="22"/>
                <w:szCs w:val="22"/>
              </w:rPr>
              <w:t>etc</w:t>
            </w:r>
            <w:proofErr w:type="spellEnd"/>
            <w:r w:rsidRPr="00C11F3C">
              <w:rPr>
                <w:rFonts w:asciiTheme="minorHAnsi" w:hAnsiTheme="minorHAnsi" w:cstheme="minorHAnsi"/>
                <w:bCs/>
                <w:sz w:val="22"/>
                <w:szCs w:val="22"/>
              </w:rPr>
              <w:t xml:space="preserve">) en una topología HUB x </w:t>
            </w:r>
            <w:proofErr w:type="spellStart"/>
            <w:r w:rsidRPr="00C11F3C">
              <w:rPr>
                <w:rFonts w:asciiTheme="minorHAnsi" w:hAnsiTheme="minorHAnsi" w:cstheme="minorHAnsi"/>
                <w:bCs/>
                <w:sz w:val="22"/>
                <w:szCs w:val="22"/>
              </w:rPr>
              <w:t>Spoke</w:t>
            </w:r>
            <w:proofErr w:type="spellEnd"/>
            <w:r w:rsidRPr="00C11F3C">
              <w:rPr>
                <w:rFonts w:asciiTheme="minorHAnsi" w:hAnsiTheme="minorHAnsi" w:cstheme="minorHAnsi"/>
                <w:bCs/>
                <w:sz w:val="22"/>
                <w:szCs w:val="22"/>
              </w:rPr>
              <w:t xml:space="preserve"> con sus respectivas sedes</w:t>
            </w:r>
          </w:p>
          <w:p w14:paraId="5B2B42CE"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lastRenderedPageBreak/>
              <w:t>La solución debe ser capaz de proveer una arquitectura de comunicación entre las sedes, de tal manera que puedan utilizar su canal local de internet para establecer una VPN con cualquier elemento de SD-WAN</w:t>
            </w:r>
          </w:p>
          <w:p w14:paraId="25AEC4CF"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ser capaz de admitir una arquitectura de transporte multidifusión IPv4 e IPv6 a través de túneles VPN IPSEC construidos en ADVPN</w:t>
            </w:r>
          </w:p>
          <w:p w14:paraId="3CC10939"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Capacidad de realizar SSL </w:t>
            </w:r>
            <w:proofErr w:type="spellStart"/>
            <w:r w:rsidRPr="00C11F3C">
              <w:rPr>
                <w:rFonts w:asciiTheme="minorHAnsi" w:hAnsiTheme="minorHAnsi" w:cstheme="minorHAnsi"/>
                <w:bCs/>
                <w:sz w:val="22"/>
                <w:szCs w:val="22"/>
              </w:rPr>
              <w:t>VPNs</w:t>
            </w:r>
            <w:proofErr w:type="spellEnd"/>
            <w:r w:rsidRPr="00C11F3C">
              <w:rPr>
                <w:rFonts w:asciiTheme="minorHAnsi" w:hAnsiTheme="minorHAnsi" w:cstheme="minorHAnsi"/>
                <w:bCs/>
                <w:sz w:val="22"/>
                <w:szCs w:val="22"/>
              </w:rPr>
              <w:t xml:space="preserve"> sin necesidad de licenciamiento por usuarios</w:t>
            </w:r>
          </w:p>
          <w:p w14:paraId="548BA93F"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Soporte a SSL 2.0 y 3.0, TLS 1.0,1.1 y 1.2</w:t>
            </w:r>
          </w:p>
          <w:p w14:paraId="0CE8B20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Soporte para modo de operación basado en web o modo túnel</w:t>
            </w:r>
          </w:p>
          <w:p w14:paraId="5603603B"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El equipo debe soportar </w:t>
            </w:r>
            <w:proofErr w:type="spellStart"/>
            <w:r w:rsidRPr="00C11F3C">
              <w:rPr>
                <w:rFonts w:asciiTheme="minorHAnsi" w:hAnsiTheme="minorHAnsi" w:cstheme="minorHAnsi"/>
                <w:bCs/>
                <w:sz w:val="22"/>
                <w:szCs w:val="22"/>
              </w:rPr>
              <w:t>traffic</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shaping</w:t>
            </w:r>
            <w:proofErr w:type="spellEnd"/>
            <w:r w:rsidRPr="00C11F3C">
              <w:rPr>
                <w:rFonts w:asciiTheme="minorHAnsi" w:hAnsiTheme="minorHAnsi" w:cstheme="minorHAnsi"/>
                <w:bCs/>
                <w:sz w:val="22"/>
                <w:szCs w:val="22"/>
              </w:rPr>
              <w:t xml:space="preserve"> basado en Origen (dirección IP, usuarios locales y grupos), destino (dirección IP, FQDN, URL o categoría), servicio (General, acceso web, acceso a archivos, servicios de correo y red, autenticación, acceso remoto, </w:t>
            </w:r>
            <w:proofErr w:type="spellStart"/>
            <w:r w:rsidRPr="00C11F3C">
              <w:rPr>
                <w:rFonts w:asciiTheme="minorHAnsi" w:hAnsiTheme="minorHAnsi" w:cstheme="minorHAnsi"/>
                <w:bCs/>
                <w:sz w:val="22"/>
                <w:szCs w:val="22"/>
              </w:rPr>
              <w:t>tunneling</w:t>
            </w:r>
            <w:proofErr w:type="spellEnd"/>
            <w:r w:rsidRPr="00C11F3C">
              <w:rPr>
                <w:rFonts w:asciiTheme="minorHAnsi" w:hAnsiTheme="minorHAnsi" w:cstheme="minorHAnsi"/>
                <w:bCs/>
                <w:sz w:val="22"/>
                <w:szCs w:val="22"/>
              </w:rPr>
              <w:t xml:space="preserve">, VoIP, mensajería y otras aplicaciones, web proxy), aplicación, categoría de aplicaciones, categoría de </w:t>
            </w:r>
            <w:proofErr w:type="spellStart"/>
            <w:r w:rsidRPr="00C11F3C">
              <w:rPr>
                <w:rFonts w:asciiTheme="minorHAnsi" w:hAnsiTheme="minorHAnsi" w:cstheme="minorHAnsi"/>
                <w:bCs/>
                <w:sz w:val="22"/>
                <w:szCs w:val="22"/>
              </w:rPr>
              <w:t>URLs</w:t>
            </w:r>
            <w:proofErr w:type="spellEnd"/>
          </w:p>
          <w:p w14:paraId="5A8FAA86"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Capacidad de poder definir ancho de banda garantizado y máximo, como un valor en kbps o como porcentaje del ancho de banda de la interfaz</w:t>
            </w:r>
          </w:p>
          <w:p w14:paraId="548DB085"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Los equipos en las sedes deben estar en capacidad de hacer marcado de DSCP en los paquetes</w:t>
            </w:r>
          </w:p>
          <w:p w14:paraId="5AB9AFF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Capacidad de definición de </w:t>
            </w:r>
            <w:proofErr w:type="spellStart"/>
            <w:r w:rsidRPr="00C11F3C">
              <w:rPr>
                <w:rFonts w:asciiTheme="minorHAnsi" w:hAnsiTheme="minorHAnsi" w:cstheme="minorHAnsi"/>
                <w:bCs/>
                <w:sz w:val="22"/>
                <w:szCs w:val="22"/>
              </w:rPr>
              <w:t>shaping</w:t>
            </w:r>
            <w:proofErr w:type="spellEnd"/>
            <w:r w:rsidRPr="00C11F3C">
              <w:rPr>
                <w:rFonts w:asciiTheme="minorHAnsi" w:hAnsiTheme="minorHAnsi" w:cstheme="minorHAnsi"/>
                <w:bCs/>
                <w:sz w:val="22"/>
                <w:szCs w:val="22"/>
              </w:rPr>
              <w:t xml:space="preserve"> de entrada o de salida </w:t>
            </w:r>
          </w:p>
          <w:p w14:paraId="20A1564D"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reconocimiento de aplicaciones debe actualizarse de forma dinámica y totalmente transparente en el dispositivo</w:t>
            </w:r>
          </w:p>
          <w:p w14:paraId="68789632"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reconocimiento de aplicaciones debe realizarse independientemente de puerto y protocolo</w:t>
            </w:r>
          </w:p>
          <w:p w14:paraId="7526EE47"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proporcionar el reconocimiento por defecto en la capa 7, de al menos 2000 aplicaciones ampliamente utilizadas en contextos de SaaS, Aplicaciones en la nube, aplicaciones multimedia (Vimeo, YouTube, Facebook, entre otros)</w:t>
            </w:r>
          </w:p>
          <w:p w14:paraId="71900C21" w14:textId="77777777" w:rsidR="00D57EB3" w:rsidRPr="00C11F3C" w:rsidRDefault="00D57EB3"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permitir la configuración de políticas de </w:t>
            </w:r>
            <w:proofErr w:type="spellStart"/>
            <w:r w:rsidRPr="00C11F3C">
              <w:rPr>
                <w:rFonts w:asciiTheme="minorHAnsi" w:hAnsiTheme="minorHAnsi" w:cstheme="minorHAnsi"/>
                <w:bCs/>
                <w:sz w:val="22"/>
                <w:szCs w:val="22"/>
              </w:rPr>
              <w:t>QoS</w:t>
            </w:r>
            <w:proofErr w:type="spellEnd"/>
            <w:r w:rsidRPr="00C11F3C">
              <w:rPr>
                <w:rFonts w:asciiTheme="minorHAnsi" w:hAnsiTheme="minorHAnsi" w:cstheme="minorHAnsi"/>
                <w:bCs/>
                <w:sz w:val="22"/>
                <w:szCs w:val="22"/>
              </w:rPr>
              <w:t xml:space="preserve"> en la capa 7, asociadas porcentualmente al ancho de banda de la interfaz SD-WAN.</w:t>
            </w:r>
          </w:p>
          <w:p w14:paraId="1528F47C" w14:textId="77777777" w:rsidR="00753C75" w:rsidRDefault="00753C75" w:rsidP="005D0A2D">
            <w:pPr>
              <w:pStyle w:val="Prrafodelista"/>
              <w:numPr>
                <w:ilvl w:val="0"/>
                <w:numId w:val="12"/>
              </w:numPr>
              <w:ind w:left="220" w:hanging="219"/>
              <w:jc w:val="both"/>
              <w:rPr>
                <w:rFonts w:asciiTheme="minorHAnsi" w:hAnsiTheme="minorHAnsi" w:cstheme="minorHAnsi"/>
                <w:bCs/>
                <w:sz w:val="22"/>
                <w:szCs w:val="22"/>
              </w:rPr>
            </w:pPr>
            <w:r w:rsidRPr="00753C75">
              <w:rPr>
                <w:rFonts w:asciiTheme="minorHAnsi" w:hAnsiTheme="minorHAnsi" w:cstheme="minorHAnsi"/>
                <w:bCs/>
                <w:sz w:val="22"/>
                <w:szCs w:val="22"/>
              </w:rPr>
              <w:t xml:space="preserve">La solución debe permitir la configuración de políticas de </w:t>
            </w:r>
            <w:proofErr w:type="spellStart"/>
            <w:r w:rsidRPr="00753C75">
              <w:rPr>
                <w:rFonts w:asciiTheme="minorHAnsi" w:hAnsiTheme="minorHAnsi" w:cstheme="minorHAnsi"/>
                <w:bCs/>
                <w:sz w:val="22"/>
                <w:szCs w:val="22"/>
              </w:rPr>
              <w:t>QoS</w:t>
            </w:r>
            <w:proofErr w:type="spellEnd"/>
            <w:r w:rsidRPr="00753C75">
              <w:rPr>
                <w:rFonts w:asciiTheme="minorHAnsi" w:hAnsiTheme="minorHAnsi" w:cstheme="minorHAnsi"/>
                <w:bCs/>
                <w:sz w:val="22"/>
                <w:szCs w:val="22"/>
              </w:rPr>
              <w:t xml:space="preserve"> en valores donde el máximo corresponda a la totalidad del ancho de banda disponible en el equipo</w:t>
            </w:r>
          </w:p>
          <w:p w14:paraId="5F37EF5E"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Soporte de reglas entre interfaces, zonas (grupos de interfaces) o </w:t>
            </w:r>
            <w:proofErr w:type="spellStart"/>
            <w:r w:rsidRPr="00C11F3C">
              <w:rPr>
                <w:rFonts w:asciiTheme="minorHAnsi" w:hAnsiTheme="minorHAnsi" w:cstheme="minorHAnsi"/>
                <w:bCs/>
                <w:sz w:val="22"/>
                <w:szCs w:val="22"/>
              </w:rPr>
              <w:t>VLANs</w:t>
            </w:r>
            <w:proofErr w:type="spellEnd"/>
          </w:p>
          <w:p w14:paraId="7FE6DD6F"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Políticas basadas en Identidad (usuario o grupo al que pertenece el usuario)</w:t>
            </w:r>
          </w:p>
          <w:p w14:paraId="56C9E7EE"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Definición de reglas y objetos para IPv4 e IPv6 </w:t>
            </w:r>
            <w:proofErr w:type="spellStart"/>
            <w:r w:rsidRPr="00C11F3C">
              <w:rPr>
                <w:rFonts w:asciiTheme="minorHAnsi" w:hAnsiTheme="minorHAnsi" w:cstheme="minorHAnsi"/>
                <w:bCs/>
                <w:sz w:val="22"/>
                <w:szCs w:val="22"/>
              </w:rPr>
              <w:t>via</w:t>
            </w:r>
            <w:proofErr w:type="spellEnd"/>
            <w:r w:rsidRPr="00C11F3C">
              <w:rPr>
                <w:rFonts w:asciiTheme="minorHAnsi" w:hAnsiTheme="minorHAnsi" w:cstheme="minorHAnsi"/>
                <w:bCs/>
                <w:sz w:val="22"/>
                <w:szCs w:val="22"/>
              </w:rPr>
              <w:t xml:space="preserve"> GUI y CLI</w:t>
            </w:r>
          </w:p>
          <w:p w14:paraId="1AD37200"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tener la capacidad de hacer captura de paquetes para luego ser exportada en formato PCAP</w:t>
            </w:r>
          </w:p>
          <w:p w14:paraId="3CC929FD"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Soporte de NAT: NAT estático, NAT dinámico, PAT, NAT64, NAT46, NAT66</w:t>
            </w:r>
          </w:p>
          <w:p w14:paraId="0C5CAD66"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Soporte a reglas basadas en servicios </w:t>
            </w:r>
            <w:proofErr w:type="spellStart"/>
            <w:r w:rsidRPr="00C11F3C">
              <w:rPr>
                <w:rFonts w:asciiTheme="minorHAnsi" w:hAnsiTheme="minorHAnsi" w:cstheme="minorHAnsi"/>
                <w:bCs/>
                <w:sz w:val="22"/>
                <w:szCs w:val="22"/>
              </w:rPr>
              <w:t>cloud</w:t>
            </w:r>
            <w:proofErr w:type="spellEnd"/>
            <w:r w:rsidRPr="00C11F3C">
              <w:rPr>
                <w:rFonts w:asciiTheme="minorHAnsi" w:hAnsiTheme="minorHAnsi" w:cstheme="minorHAnsi"/>
                <w:bCs/>
                <w:sz w:val="22"/>
                <w:szCs w:val="22"/>
              </w:rPr>
              <w:t xml:space="preserve"> populares de Internet, en donde se tiene una base de datos que se actualiza dinámicamente.  Esta base de </w:t>
            </w:r>
            <w:r w:rsidRPr="00C11F3C">
              <w:rPr>
                <w:rFonts w:asciiTheme="minorHAnsi" w:hAnsiTheme="minorHAnsi" w:cstheme="minorHAnsi"/>
                <w:bCs/>
                <w:sz w:val="22"/>
                <w:szCs w:val="22"/>
              </w:rPr>
              <w:lastRenderedPageBreak/>
              <w:t>datos puede usarse también en enrutamiento y balanceo de enlaces o SD-WAN</w:t>
            </w:r>
          </w:p>
          <w:p w14:paraId="5A74D767"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Soporte de PIM SM y DM para tráfico </w:t>
            </w:r>
            <w:proofErr w:type="spellStart"/>
            <w:r w:rsidRPr="00C11F3C">
              <w:rPr>
                <w:rFonts w:asciiTheme="minorHAnsi" w:hAnsiTheme="minorHAnsi" w:cstheme="minorHAnsi"/>
                <w:bCs/>
                <w:sz w:val="22"/>
                <w:szCs w:val="22"/>
              </w:rPr>
              <w:t>multicast</w:t>
            </w:r>
            <w:proofErr w:type="spellEnd"/>
          </w:p>
          <w:p w14:paraId="4F7870D8"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Soporte de </w:t>
            </w:r>
            <w:proofErr w:type="spellStart"/>
            <w:r w:rsidRPr="00C11F3C">
              <w:rPr>
                <w:rFonts w:asciiTheme="minorHAnsi" w:hAnsiTheme="minorHAnsi" w:cstheme="minorHAnsi"/>
                <w:bCs/>
                <w:sz w:val="22"/>
                <w:szCs w:val="22"/>
              </w:rPr>
              <w:t>Antispoofing</w:t>
            </w:r>
            <w:proofErr w:type="spellEnd"/>
            <w:r w:rsidRPr="00C11F3C">
              <w:rPr>
                <w:rFonts w:asciiTheme="minorHAnsi" w:hAnsiTheme="minorHAnsi" w:cstheme="minorHAnsi"/>
                <w:bCs/>
                <w:sz w:val="22"/>
                <w:szCs w:val="22"/>
              </w:rPr>
              <w:t xml:space="preserve"> o reverse </w:t>
            </w:r>
            <w:proofErr w:type="spellStart"/>
            <w:r w:rsidRPr="00C11F3C">
              <w:rPr>
                <w:rFonts w:asciiTheme="minorHAnsi" w:hAnsiTheme="minorHAnsi" w:cstheme="minorHAnsi"/>
                <w:bCs/>
                <w:sz w:val="22"/>
                <w:szCs w:val="22"/>
              </w:rPr>
              <w:t>path</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lookup</w:t>
            </w:r>
            <w:proofErr w:type="spellEnd"/>
          </w:p>
          <w:p w14:paraId="5A8DF3EC"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Soporte a reglas basadas en geolocalización</w:t>
            </w:r>
          </w:p>
          <w:p w14:paraId="12D37C54"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posible seleccionar el sistema operativo, protocolo, severidad y objetivo para la configuración de perfiles IPS</w:t>
            </w:r>
          </w:p>
          <w:p w14:paraId="565562F4"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posible definir políticas de detección y prevención de intrusiones para tráfico IPv4 e IPv6</w:t>
            </w:r>
          </w:p>
          <w:p w14:paraId="24C20C93"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IPS debe tener la posibilidad de tomar las siguientes acciones: permitir, monitorear, bloquear, resetear la sesión, guardar copia de los paquetes que coincidan con las firmas, hacer cuarentena con base en dirección IP del atacante y tiempo basado en días, horas o minutos</w:t>
            </w:r>
          </w:p>
          <w:p w14:paraId="43692663"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Capacidad de actualización automática de firmas IPS</w:t>
            </w:r>
          </w:p>
          <w:p w14:paraId="33F28CA4"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sistema de detección y prevención de intrusos deberá soportar captar ataques por variaciones de protocolo y además por firmas de ataques conocidos (</w:t>
            </w:r>
            <w:proofErr w:type="spellStart"/>
            <w:r w:rsidRPr="00C11F3C">
              <w:rPr>
                <w:rFonts w:asciiTheme="minorHAnsi" w:hAnsiTheme="minorHAnsi" w:cstheme="minorHAnsi"/>
                <w:bCs/>
                <w:sz w:val="22"/>
                <w:szCs w:val="22"/>
              </w:rPr>
              <w:t>signature</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based</w:t>
            </w:r>
            <w:proofErr w:type="spellEnd"/>
            <w:r w:rsidRPr="00C11F3C">
              <w:rPr>
                <w:rFonts w:asciiTheme="minorHAnsi" w:hAnsiTheme="minorHAnsi" w:cstheme="minorHAnsi"/>
                <w:bCs/>
                <w:sz w:val="22"/>
                <w:szCs w:val="22"/>
              </w:rPr>
              <w:t xml:space="preserve"> / </w:t>
            </w:r>
            <w:proofErr w:type="spellStart"/>
            <w:r w:rsidRPr="00C11F3C">
              <w:rPr>
                <w:rFonts w:asciiTheme="minorHAnsi" w:hAnsiTheme="minorHAnsi" w:cstheme="minorHAnsi"/>
                <w:bCs/>
                <w:sz w:val="22"/>
                <w:szCs w:val="22"/>
              </w:rPr>
              <w:t>Rate</w:t>
            </w:r>
            <w:proofErr w:type="spellEnd"/>
            <w:r w:rsidRPr="00C11F3C">
              <w:rPr>
                <w:rFonts w:asciiTheme="minorHAnsi" w:hAnsiTheme="minorHAnsi" w:cstheme="minorHAnsi"/>
                <w:bCs/>
                <w:sz w:val="22"/>
                <w:szCs w:val="22"/>
              </w:rPr>
              <w:t xml:space="preserve"> base)</w:t>
            </w:r>
          </w:p>
          <w:p w14:paraId="7B0A3FE6"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módulo de IPS deberá mitigar los efectos de los ataques de negación de servicios</w:t>
            </w:r>
          </w:p>
          <w:p w14:paraId="53424FF7" w14:textId="7B88698A"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capaz de analizar, establecer control de acceso y detener ataques y hacer antivirus en tiempo real en al menos los siguientes protocolos: HTTP, SMTP, IMAP, POP3, FTP, NNTP, HTTPS, IMAPS,</w:t>
            </w:r>
            <w:r w:rsidR="002C1CD9">
              <w:rPr>
                <w:rFonts w:asciiTheme="minorHAnsi" w:hAnsiTheme="minorHAnsi" w:cstheme="minorHAnsi"/>
                <w:bCs/>
                <w:sz w:val="22"/>
                <w:szCs w:val="22"/>
              </w:rPr>
              <w:t xml:space="preserve"> </w:t>
            </w:r>
            <w:r w:rsidRPr="00C11F3C">
              <w:rPr>
                <w:rFonts w:asciiTheme="minorHAnsi" w:hAnsiTheme="minorHAnsi" w:cstheme="minorHAnsi"/>
                <w:bCs/>
                <w:sz w:val="22"/>
                <w:szCs w:val="22"/>
              </w:rPr>
              <w:t>POP3S, SMTPS y FTPS</w:t>
            </w:r>
          </w:p>
          <w:p w14:paraId="3202A8D9"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Antivirus deberá poder configurarse de forma que los archivos que pasan sean totalmente capturados y analizados, permitiendo hacer análisis sobre archivos que tengan varios niveles de compresión</w:t>
            </w:r>
          </w:p>
          <w:p w14:paraId="2B1458D0"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Antivirus deberá integrarse de forma nativa con una solución de protección de amenazas de día cero local o en la nube del fabricante, de tal manera que envíen muestras de archivos a dicha solución para su análisis</w:t>
            </w:r>
          </w:p>
          <w:p w14:paraId="469FDE15"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Antivirus integrado debe soportar la capacidad de inspeccionar y detectar virus en tráfico IPv6</w:t>
            </w:r>
          </w:p>
          <w:p w14:paraId="7E17A025"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antivirus deberá escanear tráfico de compartición de archivos: CIFS, SMB y SAMBA</w:t>
            </w:r>
          </w:p>
          <w:p w14:paraId="6B67A772"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incluir mecanismos para detectar y detener conexiones a redes </w:t>
            </w:r>
            <w:proofErr w:type="spellStart"/>
            <w:r w:rsidRPr="00C11F3C">
              <w:rPr>
                <w:rFonts w:asciiTheme="minorHAnsi" w:hAnsiTheme="minorHAnsi" w:cstheme="minorHAnsi"/>
                <w:bCs/>
                <w:sz w:val="22"/>
                <w:szCs w:val="22"/>
              </w:rPr>
              <w:t>Botnet</w:t>
            </w:r>
            <w:proofErr w:type="spellEnd"/>
            <w:r w:rsidRPr="00C11F3C">
              <w:rPr>
                <w:rFonts w:asciiTheme="minorHAnsi" w:hAnsiTheme="minorHAnsi" w:cstheme="minorHAnsi"/>
                <w:bCs/>
                <w:sz w:val="22"/>
                <w:szCs w:val="22"/>
              </w:rPr>
              <w:t xml:space="preserve"> y servidores C&amp;C</w:t>
            </w:r>
          </w:p>
          <w:p w14:paraId="028FB1EF"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El equipo debe ser capaz de analizar contenido cifrado (SSL o SSH) para las funcionalidades de Filtrado de </w:t>
            </w:r>
            <w:proofErr w:type="spellStart"/>
            <w:r w:rsidRPr="00C11F3C">
              <w:rPr>
                <w:rFonts w:asciiTheme="minorHAnsi" w:hAnsiTheme="minorHAnsi" w:cstheme="minorHAnsi"/>
                <w:bCs/>
                <w:sz w:val="22"/>
                <w:szCs w:val="22"/>
              </w:rPr>
              <w:t>URLs</w:t>
            </w:r>
            <w:proofErr w:type="spellEnd"/>
            <w:r w:rsidRPr="00C11F3C">
              <w:rPr>
                <w:rFonts w:asciiTheme="minorHAnsi" w:hAnsiTheme="minorHAnsi" w:cstheme="minorHAnsi"/>
                <w:bCs/>
                <w:sz w:val="22"/>
                <w:szCs w:val="22"/>
              </w:rPr>
              <w:t>, Control de Aplicaciones, Prevención de Fuga de Información, Antivirus e IPS</w:t>
            </w:r>
          </w:p>
          <w:p w14:paraId="5DA9D87E"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Debe ser posible definir si la inspección se realiza desde múltiples clientes conectando a servidores (es decir usuarios que navegan a servicios externos con SSL) o protegiendo un servidor interno de la entidad</w:t>
            </w:r>
          </w:p>
          <w:p w14:paraId="57E33C3B"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La solución debe permitir filtrado de contenido web, filtrado de </w:t>
            </w:r>
            <w:proofErr w:type="spellStart"/>
            <w:r w:rsidRPr="00C11F3C">
              <w:rPr>
                <w:rFonts w:asciiTheme="minorHAnsi" w:hAnsiTheme="minorHAnsi" w:cstheme="minorHAnsi"/>
                <w:bCs/>
                <w:sz w:val="22"/>
                <w:szCs w:val="22"/>
              </w:rPr>
              <w:t>URLs</w:t>
            </w:r>
            <w:proofErr w:type="spellEnd"/>
            <w:r w:rsidRPr="00C11F3C">
              <w:rPr>
                <w:rFonts w:asciiTheme="minorHAnsi" w:hAnsiTheme="minorHAnsi" w:cstheme="minorHAnsi"/>
                <w:bCs/>
                <w:sz w:val="22"/>
                <w:szCs w:val="22"/>
              </w:rPr>
              <w:t xml:space="preserve"> y servicio de filtrado web basado en categorías del fabricante, para IPv4 e IPv6</w:t>
            </w:r>
          </w:p>
          <w:p w14:paraId="438A87D6"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lastRenderedPageBreak/>
              <w:t>Capacidad de filtrado de scripts en páginas web (JAVA/Active X)</w:t>
            </w:r>
          </w:p>
          <w:p w14:paraId="348A05DE"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 Filtrado de Contenido debe soportar la característica de “</w:t>
            </w:r>
            <w:proofErr w:type="spellStart"/>
            <w:r w:rsidRPr="00C11F3C">
              <w:rPr>
                <w:rFonts w:asciiTheme="minorHAnsi" w:hAnsiTheme="minorHAnsi" w:cstheme="minorHAnsi"/>
                <w:bCs/>
                <w:sz w:val="22"/>
                <w:szCs w:val="22"/>
              </w:rPr>
              <w:t>Safe</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Search</w:t>
            </w:r>
            <w:proofErr w:type="spellEnd"/>
            <w:r w:rsidRPr="00C11F3C">
              <w:rPr>
                <w:rFonts w:asciiTheme="minorHAnsi" w:hAnsiTheme="minorHAnsi" w:cstheme="minorHAnsi"/>
                <w:bCs/>
                <w:sz w:val="22"/>
                <w:szCs w:val="22"/>
              </w:rPr>
              <w:t xml:space="preserve">” o “Búsqueda Segura” para prevenir imágenes y sitios web con contenido explícito en los resultados de búsqueda. Esto debe ser soportado para los siguientes sitios: Google, </w:t>
            </w:r>
            <w:proofErr w:type="spellStart"/>
            <w:r w:rsidRPr="00C11F3C">
              <w:rPr>
                <w:rFonts w:asciiTheme="minorHAnsi" w:hAnsiTheme="minorHAnsi" w:cstheme="minorHAnsi"/>
                <w:bCs/>
                <w:sz w:val="22"/>
                <w:szCs w:val="22"/>
              </w:rPr>
              <w:t>Yahoo</w:t>
            </w:r>
            <w:proofErr w:type="spellEnd"/>
            <w:r w:rsidRPr="00C11F3C">
              <w:rPr>
                <w:rFonts w:asciiTheme="minorHAnsi" w:hAnsiTheme="minorHAnsi" w:cstheme="minorHAnsi"/>
                <w:bCs/>
                <w:sz w:val="22"/>
                <w:szCs w:val="22"/>
              </w:rPr>
              <w:t xml:space="preserve">, Bing y </w:t>
            </w:r>
            <w:proofErr w:type="spellStart"/>
            <w:r w:rsidRPr="00C11F3C">
              <w:rPr>
                <w:rFonts w:asciiTheme="minorHAnsi" w:hAnsiTheme="minorHAnsi" w:cstheme="minorHAnsi"/>
                <w:bCs/>
                <w:sz w:val="22"/>
                <w:szCs w:val="22"/>
              </w:rPr>
              <w:t>Yandex</w:t>
            </w:r>
            <w:proofErr w:type="spellEnd"/>
          </w:p>
          <w:p w14:paraId="2E0FE96B"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filtrado debe ser sobre tráfico HTTP y HTTPS, siendo posible exceptuar inspección de tráfico HTTPS por categoría</w:t>
            </w:r>
          </w:p>
          <w:p w14:paraId="337A8A8F"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soportar inspeccionar tráfico que esté siendo encriptado mediante SSL al menos para los siguientes protocolos:</w:t>
            </w:r>
          </w:p>
          <w:p w14:paraId="7F225DDF" w14:textId="77777777" w:rsidR="00753C75" w:rsidRPr="00C11F3C" w:rsidRDefault="00753C75" w:rsidP="005D0A2D">
            <w:pPr>
              <w:pStyle w:val="Prrafodelista"/>
              <w:numPr>
                <w:ilvl w:val="0"/>
                <w:numId w:val="14"/>
              </w:numPr>
              <w:jc w:val="both"/>
              <w:rPr>
                <w:rFonts w:asciiTheme="minorHAnsi" w:hAnsiTheme="minorHAnsi" w:cstheme="minorHAnsi"/>
                <w:bCs/>
                <w:sz w:val="22"/>
                <w:szCs w:val="22"/>
              </w:rPr>
            </w:pPr>
            <w:r w:rsidRPr="00C11F3C">
              <w:rPr>
                <w:rFonts w:asciiTheme="minorHAnsi" w:hAnsiTheme="minorHAnsi" w:cstheme="minorHAnsi"/>
                <w:bCs/>
                <w:sz w:val="22"/>
                <w:szCs w:val="22"/>
              </w:rPr>
              <w:t>HTTP</w:t>
            </w:r>
          </w:p>
          <w:p w14:paraId="6478309E" w14:textId="77777777" w:rsidR="00753C75" w:rsidRPr="00C11F3C" w:rsidRDefault="00753C75" w:rsidP="005D0A2D">
            <w:pPr>
              <w:pStyle w:val="Prrafodelista"/>
              <w:numPr>
                <w:ilvl w:val="0"/>
                <w:numId w:val="14"/>
              </w:numPr>
              <w:jc w:val="both"/>
              <w:rPr>
                <w:rFonts w:asciiTheme="minorHAnsi" w:hAnsiTheme="minorHAnsi" w:cstheme="minorHAnsi"/>
                <w:bCs/>
                <w:sz w:val="22"/>
                <w:szCs w:val="22"/>
              </w:rPr>
            </w:pPr>
            <w:r w:rsidRPr="00C11F3C">
              <w:rPr>
                <w:rFonts w:asciiTheme="minorHAnsi" w:hAnsiTheme="minorHAnsi" w:cstheme="minorHAnsi"/>
                <w:bCs/>
                <w:sz w:val="22"/>
                <w:szCs w:val="22"/>
              </w:rPr>
              <w:t>IMAP</w:t>
            </w:r>
          </w:p>
          <w:p w14:paraId="71EDF9EF" w14:textId="77777777" w:rsidR="00753C75" w:rsidRPr="00C11F3C" w:rsidRDefault="00753C75" w:rsidP="005D0A2D">
            <w:pPr>
              <w:pStyle w:val="Prrafodelista"/>
              <w:numPr>
                <w:ilvl w:val="0"/>
                <w:numId w:val="14"/>
              </w:numPr>
              <w:jc w:val="both"/>
              <w:rPr>
                <w:rFonts w:asciiTheme="minorHAnsi" w:hAnsiTheme="minorHAnsi" w:cstheme="minorHAnsi"/>
                <w:bCs/>
                <w:sz w:val="22"/>
                <w:szCs w:val="22"/>
              </w:rPr>
            </w:pPr>
            <w:r w:rsidRPr="00C11F3C">
              <w:rPr>
                <w:rFonts w:asciiTheme="minorHAnsi" w:hAnsiTheme="minorHAnsi" w:cstheme="minorHAnsi"/>
                <w:bCs/>
                <w:sz w:val="22"/>
                <w:szCs w:val="22"/>
              </w:rPr>
              <w:t>SMTP</w:t>
            </w:r>
          </w:p>
          <w:p w14:paraId="519A2C2D" w14:textId="77777777" w:rsidR="00753C75" w:rsidRPr="00C11F3C" w:rsidRDefault="00753C75" w:rsidP="005D0A2D">
            <w:pPr>
              <w:pStyle w:val="Prrafodelista"/>
              <w:numPr>
                <w:ilvl w:val="0"/>
                <w:numId w:val="14"/>
              </w:numPr>
              <w:jc w:val="both"/>
              <w:rPr>
                <w:rFonts w:asciiTheme="minorHAnsi" w:hAnsiTheme="minorHAnsi" w:cstheme="minorHAnsi"/>
                <w:bCs/>
                <w:sz w:val="22"/>
                <w:szCs w:val="22"/>
              </w:rPr>
            </w:pPr>
            <w:r w:rsidRPr="00C11F3C">
              <w:rPr>
                <w:rFonts w:asciiTheme="minorHAnsi" w:hAnsiTheme="minorHAnsi" w:cstheme="minorHAnsi"/>
                <w:bCs/>
                <w:sz w:val="22"/>
                <w:szCs w:val="22"/>
              </w:rPr>
              <w:t>POP3</w:t>
            </w:r>
          </w:p>
          <w:p w14:paraId="229D98FC"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permitir la consulta vía SNMPv2 / v3 referente a los siguientes datos:</w:t>
            </w:r>
          </w:p>
          <w:p w14:paraId="1302BED6"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r w:rsidRPr="00C11F3C">
              <w:rPr>
                <w:rFonts w:asciiTheme="minorHAnsi" w:hAnsiTheme="minorHAnsi" w:cstheme="minorHAnsi"/>
                <w:bCs/>
                <w:sz w:val="22"/>
                <w:szCs w:val="22"/>
              </w:rPr>
              <w:t>Estado actual de los enlaces SD-WAN</w:t>
            </w:r>
          </w:p>
          <w:p w14:paraId="6B5FCF90"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r w:rsidRPr="00C11F3C">
              <w:rPr>
                <w:rFonts w:asciiTheme="minorHAnsi" w:hAnsiTheme="minorHAnsi" w:cstheme="minorHAnsi"/>
                <w:bCs/>
                <w:sz w:val="22"/>
                <w:szCs w:val="22"/>
              </w:rPr>
              <w:t>Latencia</w:t>
            </w:r>
          </w:p>
          <w:p w14:paraId="55AAAD84"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Jitter</w:t>
            </w:r>
            <w:proofErr w:type="spellEnd"/>
          </w:p>
          <w:p w14:paraId="0FCF7181"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Packet</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Loss</w:t>
            </w:r>
            <w:proofErr w:type="spellEnd"/>
          </w:p>
          <w:p w14:paraId="24421F75"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r w:rsidRPr="00C11F3C">
              <w:rPr>
                <w:rFonts w:asciiTheme="minorHAnsi" w:hAnsiTheme="minorHAnsi" w:cstheme="minorHAnsi"/>
                <w:bCs/>
                <w:sz w:val="22"/>
                <w:szCs w:val="22"/>
              </w:rPr>
              <w:t>Paquetes enviados / paquetes recibidos</w:t>
            </w:r>
          </w:p>
          <w:p w14:paraId="17BD8AD2"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Link </w:t>
            </w:r>
            <w:proofErr w:type="spellStart"/>
            <w:r w:rsidRPr="00C11F3C">
              <w:rPr>
                <w:rFonts w:asciiTheme="minorHAnsi" w:hAnsiTheme="minorHAnsi" w:cstheme="minorHAnsi"/>
                <w:bCs/>
                <w:sz w:val="22"/>
                <w:szCs w:val="22"/>
              </w:rPr>
              <w:t>Bandwitdh</w:t>
            </w:r>
            <w:proofErr w:type="spellEnd"/>
          </w:p>
          <w:p w14:paraId="5D83606C" w14:textId="77777777" w:rsidR="00753C75" w:rsidRPr="00C11F3C" w:rsidRDefault="00753C75" w:rsidP="005D0A2D">
            <w:pPr>
              <w:pStyle w:val="Prrafodelista"/>
              <w:numPr>
                <w:ilvl w:val="0"/>
                <w:numId w:val="15"/>
              </w:numPr>
              <w:jc w:val="both"/>
              <w:rPr>
                <w:rFonts w:asciiTheme="minorHAnsi" w:hAnsiTheme="minorHAnsi" w:cstheme="minorHAnsi"/>
                <w:bCs/>
                <w:sz w:val="22"/>
                <w:szCs w:val="22"/>
              </w:rPr>
            </w:pPr>
            <w:r w:rsidRPr="00C11F3C">
              <w:rPr>
                <w:rFonts w:asciiTheme="minorHAnsi" w:hAnsiTheme="minorHAnsi" w:cstheme="minorHAnsi"/>
                <w:bCs/>
                <w:sz w:val="22"/>
                <w:szCs w:val="22"/>
              </w:rPr>
              <w:t>VRF asociado</w:t>
            </w:r>
          </w:p>
          <w:p w14:paraId="1416E9AD"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debe tener la capacidad de autenticar a los usuarios para la administración del equipo a través de la base de datos:</w:t>
            </w:r>
          </w:p>
          <w:p w14:paraId="4E0F4E8A" w14:textId="77777777" w:rsidR="00753C75" w:rsidRPr="00C11F3C" w:rsidRDefault="00753C75" w:rsidP="005D0A2D">
            <w:pPr>
              <w:pStyle w:val="Prrafodelista"/>
              <w:numPr>
                <w:ilvl w:val="0"/>
                <w:numId w:val="16"/>
              </w:numPr>
              <w:jc w:val="both"/>
              <w:rPr>
                <w:rFonts w:asciiTheme="minorHAnsi" w:hAnsiTheme="minorHAnsi" w:cstheme="minorHAnsi"/>
                <w:bCs/>
                <w:sz w:val="22"/>
                <w:szCs w:val="22"/>
              </w:rPr>
            </w:pPr>
            <w:r w:rsidRPr="00C11F3C">
              <w:rPr>
                <w:rFonts w:asciiTheme="minorHAnsi" w:hAnsiTheme="minorHAnsi" w:cstheme="minorHAnsi"/>
                <w:bCs/>
                <w:sz w:val="22"/>
                <w:szCs w:val="22"/>
              </w:rPr>
              <w:t>Local</w:t>
            </w:r>
          </w:p>
          <w:p w14:paraId="3C44E2EB" w14:textId="77777777" w:rsidR="00753C75" w:rsidRPr="00C11F3C" w:rsidRDefault="00753C75" w:rsidP="005D0A2D">
            <w:pPr>
              <w:pStyle w:val="Prrafodelista"/>
              <w:numPr>
                <w:ilvl w:val="0"/>
                <w:numId w:val="16"/>
              </w:numPr>
              <w:jc w:val="both"/>
              <w:rPr>
                <w:rFonts w:asciiTheme="minorHAnsi" w:hAnsiTheme="minorHAnsi" w:cstheme="minorHAnsi"/>
                <w:bCs/>
                <w:sz w:val="22"/>
                <w:szCs w:val="22"/>
              </w:rPr>
            </w:pPr>
            <w:r w:rsidRPr="00C11F3C">
              <w:rPr>
                <w:rFonts w:asciiTheme="minorHAnsi" w:hAnsiTheme="minorHAnsi" w:cstheme="minorHAnsi"/>
                <w:bCs/>
                <w:sz w:val="22"/>
                <w:szCs w:val="22"/>
              </w:rPr>
              <w:t>Integrada en el servidor TACACS +</w:t>
            </w:r>
          </w:p>
          <w:p w14:paraId="39C22298" w14:textId="77777777" w:rsidR="00753C75" w:rsidRPr="00C11F3C" w:rsidRDefault="00753C75" w:rsidP="005D0A2D">
            <w:pPr>
              <w:pStyle w:val="Prrafodelista"/>
              <w:numPr>
                <w:ilvl w:val="0"/>
                <w:numId w:val="16"/>
              </w:numPr>
              <w:jc w:val="both"/>
              <w:rPr>
                <w:rFonts w:asciiTheme="minorHAnsi" w:hAnsiTheme="minorHAnsi" w:cstheme="minorHAnsi"/>
                <w:bCs/>
                <w:sz w:val="22"/>
                <w:szCs w:val="22"/>
              </w:rPr>
            </w:pPr>
            <w:r w:rsidRPr="00C11F3C">
              <w:rPr>
                <w:rFonts w:asciiTheme="minorHAnsi" w:hAnsiTheme="minorHAnsi" w:cstheme="minorHAnsi"/>
                <w:bCs/>
                <w:sz w:val="22"/>
                <w:szCs w:val="22"/>
              </w:rPr>
              <w:t>Integrada en el servidor LDAP</w:t>
            </w:r>
          </w:p>
          <w:p w14:paraId="67B5F729"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Alternativamente la solución debe soportar base de datos centralizada propia, donde toda la arquitectura SD-WAN converge a ella</w:t>
            </w:r>
          </w:p>
          <w:p w14:paraId="4AD7C6D8"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gestión centralizada de la solución SD-WAN debe soportar:</w:t>
            </w:r>
          </w:p>
          <w:p w14:paraId="52F43C56" w14:textId="77777777" w:rsidR="00753C75" w:rsidRPr="00C11F3C" w:rsidRDefault="00753C75" w:rsidP="005D0A2D">
            <w:pPr>
              <w:pStyle w:val="Prrafodelista"/>
              <w:numPr>
                <w:ilvl w:val="0"/>
                <w:numId w:val="17"/>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Administración </w:t>
            </w:r>
            <w:proofErr w:type="spellStart"/>
            <w:r w:rsidRPr="00C11F3C">
              <w:rPr>
                <w:rFonts w:asciiTheme="minorHAnsi" w:hAnsiTheme="minorHAnsi" w:cstheme="minorHAnsi"/>
                <w:bCs/>
                <w:sz w:val="22"/>
                <w:szCs w:val="22"/>
              </w:rPr>
              <w:t>Multi-tenancy</w:t>
            </w:r>
            <w:proofErr w:type="spellEnd"/>
          </w:p>
          <w:p w14:paraId="7EBB9059" w14:textId="77777777" w:rsidR="00753C75" w:rsidRPr="00C11F3C" w:rsidRDefault="00753C75" w:rsidP="005D0A2D">
            <w:pPr>
              <w:pStyle w:val="Prrafodelista"/>
              <w:numPr>
                <w:ilvl w:val="0"/>
                <w:numId w:val="18"/>
              </w:numPr>
              <w:jc w:val="both"/>
              <w:rPr>
                <w:rFonts w:asciiTheme="minorHAnsi" w:hAnsiTheme="minorHAnsi" w:cstheme="minorHAnsi"/>
                <w:bCs/>
                <w:sz w:val="22"/>
                <w:szCs w:val="22"/>
              </w:rPr>
            </w:pPr>
            <w:r w:rsidRPr="00C11F3C">
              <w:rPr>
                <w:rFonts w:asciiTheme="minorHAnsi" w:hAnsiTheme="minorHAnsi" w:cstheme="minorHAnsi"/>
                <w:bCs/>
                <w:sz w:val="22"/>
                <w:szCs w:val="22"/>
              </w:rPr>
              <w:t>RBAC</w:t>
            </w:r>
          </w:p>
          <w:p w14:paraId="7C9D8FC1" w14:textId="77777777" w:rsidR="00753C75" w:rsidRPr="00C11F3C" w:rsidRDefault="00753C75" w:rsidP="005D0A2D">
            <w:pPr>
              <w:pStyle w:val="Prrafodelista"/>
              <w:numPr>
                <w:ilvl w:val="0"/>
                <w:numId w:val="18"/>
              </w:numPr>
              <w:jc w:val="both"/>
              <w:rPr>
                <w:rFonts w:asciiTheme="minorHAnsi" w:hAnsiTheme="minorHAnsi" w:cstheme="minorHAnsi"/>
                <w:bCs/>
                <w:sz w:val="22"/>
                <w:szCs w:val="22"/>
              </w:rPr>
            </w:pPr>
            <w:r w:rsidRPr="00C11F3C">
              <w:rPr>
                <w:rFonts w:asciiTheme="minorHAnsi" w:hAnsiTheme="minorHAnsi" w:cstheme="minorHAnsi"/>
                <w:bCs/>
                <w:sz w:val="22"/>
                <w:szCs w:val="22"/>
              </w:rPr>
              <w:t>Previsualización de los cambios en las políticas y las configuraciones antes de que entre en producción</w:t>
            </w:r>
          </w:p>
          <w:p w14:paraId="43A0CED5" w14:textId="77777777" w:rsidR="00753C75" w:rsidRPr="00C11F3C" w:rsidRDefault="00753C75" w:rsidP="005D0A2D">
            <w:pPr>
              <w:pStyle w:val="Prrafodelista"/>
              <w:numPr>
                <w:ilvl w:val="0"/>
                <w:numId w:val="18"/>
              </w:numPr>
              <w:jc w:val="both"/>
              <w:rPr>
                <w:rFonts w:asciiTheme="minorHAnsi" w:hAnsiTheme="minorHAnsi" w:cstheme="minorHAnsi"/>
                <w:bCs/>
                <w:sz w:val="22"/>
                <w:szCs w:val="22"/>
              </w:rPr>
            </w:pPr>
            <w:r w:rsidRPr="00C11F3C">
              <w:rPr>
                <w:rFonts w:asciiTheme="minorHAnsi" w:hAnsiTheme="minorHAnsi" w:cstheme="minorHAnsi"/>
                <w:bCs/>
                <w:sz w:val="22"/>
                <w:szCs w:val="22"/>
              </w:rPr>
              <w:t>Flujo de trabajo de aprobación para la implementación de cambios</w:t>
            </w:r>
          </w:p>
          <w:p w14:paraId="0B2B94A1" w14:textId="77777777" w:rsidR="00753C75" w:rsidRPr="00C11F3C" w:rsidRDefault="00753C75" w:rsidP="005D0A2D">
            <w:pPr>
              <w:pStyle w:val="Prrafodelista"/>
              <w:numPr>
                <w:ilvl w:val="0"/>
                <w:numId w:val="18"/>
              </w:numPr>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Rollback</w:t>
            </w:r>
            <w:proofErr w:type="spellEnd"/>
            <w:r w:rsidRPr="00C11F3C">
              <w:rPr>
                <w:rFonts w:asciiTheme="minorHAnsi" w:hAnsiTheme="minorHAnsi" w:cstheme="minorHAnsi"/>
                <w:bCs/>
                <w:sz w:val="22"/>
                <w:szCs w:val="22"/>
              </w:rPr>
              <w:t xml:space="preserve"> de cambios</w:t>
            </w:r>
          </w:p>
          <w:p w14:paraId="21F19066" w14:textId="77777777" w:rsidR="00753C75" w:rsidRPr="00C11F3C" w:rsidRDefault="00753C75" w:rsidP="005D0A2D">
            <w:pPr>
              <w:pStyle w:val="Prrafodelista"/>
              <w:numPr>
                <w:ilvl w:val="0"/>
                <w:numId w:val="18"/>
              </w:numPr>
              <w:jc w:val="both"/>
              <w:rPr>
                <w:rFonts w:asciiTheme="minorHAnsi" w:hAnsiTheme="minorHAnsi" w:cstheme="minorHAnsi"/>
                <w:bCs/>
                <w:sz w:val="22"/>
                <w:szCs w:val="22"/>
              </w:rPr>
            </w:pPr>
            <w:r w:rsidRPr="00C11F3C">
              <w:rPr>
                <w:rFonts w:asciiTheme="minorHAnsi" w:hAnsiTheme="minorHAnsi" w:cstheme="minorHAnsi"/>
                <w:bCs/>
                <w:sz w:val="22"/>
                <w:szCs w:val="22"/>
              </w:rPr>
              <w:t>Telemetría</w:t>
            </w:r>
          </w:p>
          <w:p w14:paraId="4B3D5D77"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Disparar acciones automáticas de: Envío de trampas SNMPv2 / v3, Alertas por correo electrónico y Envío de registro al servidor </w:t>
            </w:r>
            <w:proofErr w:type="spellStart"/>
            <w:r w:rsidRPr="00C11F3C">
              <w:rPr>
                <w:rFonts w:asciiTheme="minorHAnsi" w:hAnsiTheme="minorHAnsi" w:cstheme="minorHAnsi"/>
                <w:bCs/>
                <w:sz w:val="22"/>
                <w:szCs w:val="22"/>
              </w:rPr>
              <w:t>Syslog</w:t>
            </w:r>
            <w:proofErr w:type="spellEnd"/>
            <w:r w:rsidRPr="00C11F3C">
              <w:rPr>
                <w:rFonts w:asciiTheme="minorHAnsi" w:hAnsiTheme="minorHAnsi" w:cstheme="minorHAnsi"/>
                <w:bCs/>
                <w:sz w:val="22"/>
                <w:szCs w:val="22"/>
              </w:rPr>
              <w:t xml:space="preserve"> cuando en situaciones de:</w:t>
            </w:r>
          </w:p>
          <w:p w14:paraId="0C3771DB" w14:textId="77777777" w:rsidR="00753C75" w:rsidRPr="00C11F3C" w:rsidRDefault="00753C75" w:rsidP="005D0A2D">
            <w:pPr>
              <w:pStyle w:val="Prrafodelista"/>
              <w:numPr>
                <w:ilvl w:val="0"/>
                <w:numId w:val="19"/>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HA </w:t>
            </w:r>
            <w:proofErr w:type="spellStart"/>
            <w:r w:rsidRPr="00C11F3C">
              <w:rPr>
                <w:rFonts w:asciiTheme="minorHAnsi" w:hAnsiTheme="minorHAnsi" w:cstheme="minorHAnsi"/>
                <w:bCs/>
                <w:sz w:val="22"/>
                <w:szCs w:val="22"/>
              </w:rPr>
              <w:t>Failover</w:t>
            </w:r>
            <w:proofErr w:type="spellEnd"/>
            <w:r w:rsidRPr="00C11F3C">
              <w:rPr>
                <w:rFonts w:asciiTheme="minorHAnsi" w:hAnsiTheme="minorHAnsi" w:cstheme="minorHAnsi"/>
                <w:bCs/>
                <w:sz w:val="22"/>
                <w:szCs w:val="22"/>
              </w:rPr>
              <w:t xml:space="preserve">, </w:t>
            </w:r>
          </w:p>
          <w:p w14:paraId="461786F2" w14:textId="77777777" w:rsidR="00753C75" w:rsidRPr="00C11F3C" w:rsidRDefault="00753C75" w:rsidP="005D0A2D">
            <w:pPr>
              <w:pStyle w:val="Prrafodelista"/>
              <w:numPr>
                <w:ilvl w:val="0"/>
                <w:numId w:val="19"/>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Túnel </w:t>
            </w:r>
            <w:proofErr w:type="spellStart"/>
            <w:r w:rsidRPr="00C11F3C">
              <w:rPr>
                <w:rFonts w:asciiTheme="minorHAnsi" w:hAnsiTheme="minorHAnsi" w:cstheme="minorHAnsi"/>
                <w:bCs/>
                <w:sz w:val="22"/>
                <w:szCs w:val="22"/>
              </w:rPr>
              <w:t>IPSec</w:t>
            </w:r>
            <w:proofErr w:type="spellEnd"/>
            <w:r w:rsidRPr="00C11F3C">
              <w:rPr>
                <w:rFonts w:asciiTheme="minorHAnsi" w:hAnsiTheme="minorHAnsi" w:cstheme="minorHAnsi"/>
                <w:bCs/>
                <w:sz w:val="22"/>
                <w:szCs w:val="22"/>
              </w:rPr>
              <w:t xml:space="preserve"> Up/Down, </w:t>
            </w:r>
          </w:p>
          <w:p w14:paraId="0FA0C816" w14:textId="77777777" w:rsidR="00753C75" w:rsidRPr="00C11F3C" w:rsidRDefault="00753C75" w:rsidP="005D0A2D">
            <w:pPr>
              <w:pStyle w:val="Prrafodelista"/>
              <w:numPr>
                <w:ilvl w:val="0"/>
                <w:numId w:val="19"/>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Interface UP/Down, </w:t>
            </w:r>
          </w:p>
          <w:p w14:paraId="2628A320" w14:textId="77777777" w:rsidR="00753C75" w:rsidRPr="00C11F3C" w:rsidRDefault="00753C75" w:rsidP="005D0A2D">
            <w:pPr>
              <w:pStyle w:val="Prrafodelista"/>
              <w:numPr>
                <w:ilvl w:val="0"/>
                <w:numId w:val="19"/>
              </w:numPr>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lastRenderedPageBreak/>
              <w:t>Appliance</w:t>
            </w:r>
            <w:proofErr w:type="spellEnd"/>
            <w:r w:rsidRPr="00C11F3C">
              <w:rPr>
                <w:rFonts w:asciiTheme="minorHAnsi" w:hAnsiTheme="minorHAnsi" w:cstheme="minorHAnsi"/>
                <w:bCs/>
                <w:sz w:val="22"/>
                <w:szCs w:val="22"/>
              </w:rPr>
              <w:t xml:space="preserve"> offline</w:t>
            </w:r>
          </w:p>
          <w:p w14:paraId="0006BFC5"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 xml:space="preserve">Eventos de Malware / </w:t>
            </w:r>
            <w:proofErr w:type="spellStart"/>
            <w:r w:rsidRPr="00C11F3C">
              <w:rPr>
                <w:rFonts w:asciiTheme="minorHAnsi" w:hAnsiTheme="minorHAnsi" w:cstheme="minorHAnsi"/>
                <w:bCs/>
                <w:sz w:val="22"/>
                <w:szCs w:val="22"/>
              </w:rPr>
              <w:t>Ransomware</w:t>
            </w:r>
            <w:proofErr w:type="spellEnd"/>
            <w:r w:rsidRPr="00C11F3C">
              <w:rPr>
                <w:rFonts w:asciiTheme="minorHAnsi" w:hAnsiTheme="minorHAnsi" w:cstheme="minorHAnsi"/>
                <w:bCs/>
                <w:sz w:val="22"/>
                <w:szCs w:val="22"/>
              </w:rPr>
              <w:t xml:space="preserve"> / Violaciones en Políticas de Navegación Web en las Sucursales</w:t>
            </w:r>
          </w:p>
          <w:p w14:paraId="1DF7A470"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El aprovisionamiento de Plantillas SD-WAN que considere criterios relacionados con:</w:t>
            </w:r>
          </w:p>
          <w:p w14:paraId="406C152F" w14:textId="77777777" w:rsidR="00753C75" w:rsidRPr="00C11F3C" w:rsidRDefault="00753C75" w:rsidP="005D0A2D">
            <w:pPr>
              <w:pStyle w:val="Prrafodelista"/>
              <w:numPr>
                <w:ilvl w:val="0"/>
                <w:numId w:val="21"/>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Qué interfaces se consideran SD-WAN (combinación: wan1 y wan2, </w:t>
            </w:r>
            <w:proofErr w:type="spellStart"/>
            <w:r w:rsidRPr="00C11F3C">
              <w:rPr>
                <w:rFonts w:asciiTheme="minorHAnsi" w:hAnsiTheme="minorHAnsi" w:cstheme="minorHAnsi"/>
                <w:bCs/>
                <w:sz w:val="22"/>
                <w:szCs w:val="22"/>
              </w:rPr>
              <w:t>etc</w:t>
            </w:r>
            <w:proofErr w:type="spellEnd"/>
            <w:r w:rsidRPr="00C11F3C">
              <w:rPr>
                <w:rFonts w:asciiTheme="minorHAnsi" w:hAnsiTheme="minorHAnsi" w:cstheme="minorHAnsi"/>
                <w:bCs/>
                <w:sz w:val="22"/>
                <w:szCs w:val="22"/>
              </w:rPr>
              <w:t>)</w:t>
            </w:r>
          </w:p>
          <w:p w14:paraId="0D7591E8" w14:textId="77777777" w:rsidR="00753C75" w:rsidRPr="00C11F3C" w:rsidRDefault="00753C75" w:rsidP="005D0A2D">
            <w:pPr>
              <w:pStyle w:val="Prrafodelista"/>
              <w:numPr>
                <w:ilvl w:val="0"/>
                <w:numId w:val="21"/>
              </w:numPr>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Jitter</w:t>
            </w:r>
            <w:proofErr w:type="spellEnd"/>
            <w:r w:rsidRPr="00C11F3C">
              <w:rPr>
                <w:rFonts w:asciiTheme="minorHAnsi" w:hAnsiTheme="minorHAnsi" w:cstheme="minorHAnsi"/>
                <w:bCs/>
                <w:sz w:val="22"/>
                <w:szCs w:val="22"/>
              </w:rPr>
              <w:t xml:space="preserve"> / Latencia y </w:t>
            </w:r>
            <w:proofErr w:type="spellStart"/>
            <w:r w:rsidRPr="00C11F3C">
              <w:rPr>
                <w:rFonts w:asciiTheme="minorHAnsi" w:hAnsiTheme="minorHAnsi" w:cstheme="minorHAnsi"/>
                <w:bCs/>
                <w:sz w:val="22"/>
                <w:szCs w:val="22"/>
              </w:rPr>
              <w:t>Packet</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Loss</w:t>
            </w:r>
            <w:proofErr w:type="spellEnd"/>
            <w:r w:rsidRPr="00C11F3C">
              <w:rPr>
                <w:rFonts w:asciiTheme="minorHAnsi" w:hAnsiTheme="minorHAnsi" w:cstheme="minorHAnsi"/>
                <w:bCs/>
                <w:sz w:val="22"/>
                <w:szCs w:val="22"/>
              </w:rPr>
              <w:t xml:space="preserve"> para la medición de la salud de los enlaces</w:t>
            </w:r>
          </w:p>
          <w:p w14:paraId="726B1EFC" w14:textId="77777777" w:rsidR="00753C75" w:rsidRPr="00C11F3C" w:rsidRDefault="00753C75" w:rsidP="005D0A2D">
            <w:pPr>
              <w:pStyle w:val="Prrafodelista"/>
              <w:numPr>
                <w:ilvl w:val="0"/>
                <w:numId w:val="21"/>
              </w:numPr>
              <w:jc w:val="both"/>
              <w:rPr>
                <w:rFonts w:asciiTheme="minorHAnsi" w:hAnsiTheme="minorHAnsi" w:cstheme="minorHAnsi"/>
                <w:bCs/>
                <w:sz w:val="22"/>
                <w:szCs w:val="22"/>
              </w:rPr>
            </w:pPr>
            <w:r w:rsidRPr="00C11F3C">
              <w:rPr>
                <w:rFonts w:asciiTheme="minorHAnsi" w:hAnsiTheme="minorHAnsi" w:cstheme="minorHAnsi"/>
                <w:bCs/>
                <w:sz w:val="22"/>
                <w:szCs w:val="22"/>
              </w:rPr>
              <w:t>Creación de reglas SD-WAN</w:t>
            </w:r>
          </w:p>
          <w:p w14:paraId="1290A21C"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ofrecer solución de problemas en la consola de línea de comandos o gráfica, donde sea posible:</w:t>
            </w:r>
          </w:p>
          <w:p w14:paraId="51A7C9B0" w14:textId="77777777" w:rsidR="00753C75" w:rsidRPr="00C11F3C" w:rsidRDefault="00753C75" w:rsidP="005D0A2D">
            <w:pPr>
              <w:pStyle w:val="Prrafodelista"/>
              <w:numPr>
                <w:ilvl w:val="0"/>
                <w:numId w:val="20"/>
              </w:numPr>
              <w:jc w:val="both"/>
              <w:rPr>
                <w:rFonts w:asciiTheme="minorHAnsi" w:hAnsiTheme="minorHAnsi" w:cstheme="minorHAnsi"/>
                <w:bCs/>
                <w:sz w:val="22"/>
                <w:szCs w:val="22"/>
              </w:rPr>
            </w:pPr>
            <w:r w:rsidRPr="00C11F3C">
              <w:rPr>
                <w:rFonts w:asciiTheme="minorHAnsi" w:hAnsiTheme="minorHAnsi" w:cstheme="minorHAnsi"/>
                <w:bCs/>
                <w:sz w:val="22"/>
                <w:szCs w:val="22"/>
              </w:rPr>
              <w:t xml:space="preserve">Ejecutar </w:t>
            </w:r>
            <w:proofErr w:type="spellStart"/>
            <w:r w:rsidRPr="00C11F3C">
              <w:rPr>
                <w:rFonts w:asciiTheme="minorHAnsi" w:hAnsiTheme="minorHAnsi" w:cstheme="minorHAnsi"/>
                <w:bCs/>
                <w:sz w:val="22"/>
                <w:szCs w:val="22"/>
              </w:rPr>
              <w:t>Packet</w:t>
            </w:r>
            <w:proofErr w:type="spellEnd"/>
            <w:r w:rsidRPr="00C11F3C">
              <w:rPr>
                <w:rFonts w:asciiTheme="minorHAnsi" w:hAnsiTheme="minorHAnsi" w:cstheme="minorHAnsi"/>
                <w:bCs/>
                <w:sz w:val="22"/>
                <w:szCs w:val="22"/>
              </w:rPr>
              <w:t xml:space="preserve"> </w:t>
            </w:r>
            <w:proofErr w:type="spellStart"/>
            <w:r w:rsidRPr="00C11F3C">
              <w:rPr>
                <w:rFonts w:asciiTheme="minorHAnsi" w:hAnsiTheme="minorHAnsi" w:cstheme="minorHAnsi"/>
                <w:bCs/>
                <w:sz w:val="22"/>
                <w:szCs w:val="22"/>
              </w:rPr>
              <w:t>sniffer</w:t>
            </w:r>
            <w:proofErr w:type="spellEnd"/>
            <w:r w:rsidRPr="00C11F3C">
              <w:rPr>
                <w:rFonts w:asciiTheme="minorHAnsi" w:hAnsiTheme="minorHAnsi" w:cstheme="minorHAnsi"/>
                <w:bCs/>
                <w:sz w:val="22"/>
                <w:szCs w:val="22"/>
              </w:rPr>
              <w:t xml:space="preserve"> del tráfico interesante, filtrando por: IP y Puerto</w:t>
            </w:r>
          </w:p>
          <w:p w14:paraId="2CF143A6" w14:textId="77777777" w:rsidR="00753C75" w:rsidRPr="00C11F3C" w:rsidRDefault="00753C75" w:rsidP="005D0A2D">
            <w:pPr>
              <w:pStyle w:val="Prrafodelista"/>
              <w:numPr>
                <w:ilvl w:val="0"/>
                <w:numId w:val="20"/>
              </w:numPr>
              <w:jc w:val="both"/>
              <w:rPr>
                <w:rFonts w:asciiTheme="minorHAnsi" w:hAnsiTheme="minorHAnsi" w:cstheme="minorHAnsi"/>
                <w:bCs/>
                <w:sz w:val="22"/>
                <w:szCs w:val="22"/>
              </w:rPr>
            </w:pPr>
            <w:r w:rsidRPr="00C11F3C">
              <w:rPr>
                <w:rFonts w:asciiTheme="minorHAnsi" w:hAnsiTheme="minorHAnsi" w:cstheme="minorHAnsi"/>
                <w:bCs/>
                <w:sz w:val="22"/>
                <w:szCs w:val="22"/>
              </w:rPr>
              <w:t>Realizar depuración detallada de las fases de negociación VPN</w:t>
            </w:r>
          </w:p>
          <w:p w14:paraId="3EBD018F"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SD-WAN debe ofrecer una visualización gráfica de:</w:t>
            </w:r>
          </w:p>
          <w:p w14:paraId="73F1A503" w14:textId="77777777" w:rsidR="00753C75" w:rsidRPr="00C11F3C" w:rsidRDefault="00753C75" w:rsidP="005D0A2D">
            <w:pPr>
              <w:pStyle w:val="Prrafodelista"/>
              <w:numPr>
                <w:ilvl w:val="0"/>
                <w:numId w:val="22"/>
              </w:numPr>
              <w:jc w:val="both"/>
              <w:rPr>
                <w:rFonts w:asciiTheme="minorHAnsi" w:hAnsiTheme="minorHAnsi" w:cstheme="minorHAnsi"/>
                <w:bCs/>
                <w:sz w:val="22"/>
                <w:szCs w:val="22"/>
              </w:rPr>
            </w:pPr>
            <w:r w:rsidRPr="00C11F3C">
              <w:rPr>
                <w:rFonts w:asciiTheme="minorHAnsi" w:hAnsiTheme="minorHAnsi" w:cstheme="minorHAnsi"/>
                <w:bCs/>
                <w:sz w:val="22"/>
                <w:szCs w:val="22"/>
              </w:rPr>
              <w:t>Aplicaciones más utilizadas con su ancho de banda</w:t>
            </w:r>
          </w:p>
          <w:p w14:paraId="18544AAB" w14:textId="77777777" w:rsidR="00753C75" w:rsidRPr="00C11F3C" w:rsidRDefault="00753C75" w:rsidP="005D0A2D">
            <w:pPr>
              <w:pStyle w:val="Prrafodelista"/>
              <w:numPr>
                <w:ilvl w:val="0"/>
                <w:numId w:val="22"/>
              </w:numPr>
              <w:jc w:val="both"/>
              <w:rPr>
                <w:rFonts w:asciiTheme="minorHAnsi" w:hAnsiTheme="minorHAnsi" w:cstheme="minorHAnsi"/>
                <w:bCs/>
                <w:sz w:val="22"/>
                <w:szCs w:val="22"/>
              </w:rPr>
            </w:pPr>
            <w:proofErr w:type="spellStart"/>
            <w:r w:rsidRPr="00C11F3C">
              <w:rPr>
                <w:rFonts w:asciiTheme="minorHAnsi" w:hAnsiTheme="minorHAnsi" w:cstheme="minorHAnsi"/>
                <w:bCs/>
                <w:sz w:val="22"/>
                <w:szCs w:val="22"/>
              </w:rPr>
              <w:t>Shaping</w:t>
            </w:r>
            <w:proofErr w:type="spellEnd"/>
            <w:r w:rsidRPr="00C11F3C">
              <w:rPr>
                <w:rFonts w:asciiTheme="minorHAnsi" w:hAnsiTheme="minorHAnsi" w:cstheme="minorHAnsi"/>
                <w:bCs/>
                <w:sz w:val="22"/>
                <w:szCs w:val="22"/>
              </w:rPr>
              <w:t xml:space="preserve"> de tráfico SD-WAN</w:t>
            </w:r>
          </w:p>
          <w:p w14:paraId="74C14F38" w14:textId="77777777" w:rsidR="00753C75" w:rsidRPr="00C11F3C" w:rsidRDefault="00753C75" w:rsidP="005D0A2D">
            <w:pPr>
              <w:pStyle w:val="Prrafodelista"/>
              <w:numPr>
                <w:ilvl w:val="0"/>
                <w:numId w:val="23"/>
              </w:numPr>
              <w:jc w:val="both"/>
              <w:rPr>
                <w:rFonts w:asciiTheme="minorHAnsi" w:hAnsiTheme="minorHAnsi" w:cstheme="minorHAnsi"/>
                <w:bCs/>
                <w:sz w:val="22"/>
                <w:szCs w:val="22"/>
              </w:rPr>
            </w:pPr>
            <w:r w:rsidRPr="00C11F3C">
              <w:rPr>
                <w:rFonts w:asciiTheme="minorHAnsi" w:hAnsiTheme="minorHAnsi" w:cstheme="minorHAnsi"/>
                <w:bCs/>
                <w:sz w:val="22"/>
                <w:szCs w:val="22"/>
              </w:rPr>
              <w:t>IP de destino más utilizados con su número de sesiones y ancho de banda asociados</w:t>
            </w:r>
          </w:p>
          <w:p w14:paraId="37091406" w14:textId="77777777" w:rsidR="00753C75" w:rsidRPr="00C11F3C" w:rsidRDefault="00753C75" w:rsidP="005D0A2D">
            <w:pPr>
              <w:pStyle w:val="Prrafodelista"/>
              <w:numPr>
                <w:ilvl w:val="0"/>
                <w:numId w:val="12"/>
              </w:numPr>
              <w:ind w:left="220" w:hanging="219"/>
              <w:jc w:val="both"/>
              <w:rPr>
                <w:rFonts w:asciiTheme="minorHAnsi" w:hAnsiTheme="minorHAnsi" w:cstheme="minorHAnsi"/>
                <w:bCs/>
                <w:sz w:val="22"/>
                <w:szCs w:val="22"/>
              </w:rPr>
            </w:pPr>
            <w:r w:rsidRPr="00C11F3C">
              <w:rPr>
                <w:rFonts w:asciiTheme="minorHAnsi" w:hAnsiTheme="minorHAnsi" w:cstheme="minorHAnsi"/>
                <w:bCs/>
                <w:sz w:val="22"/>
                <w:szCs w:val="22"/>
              </w:rPr>
              <w:t>La solución física debe soportar por lo menos la creación de 10 ambientes virtuales y en cada uno de esos ambientes ofrecer la funcionalidad de SD-WAN</w:t>
            </w:r>
          </w:p>
          <w:p w14:paraId="3E2E5562" w14:textId="72520D9B" w:rsidR="00D57EB3" w:rsidRPr="00C11F3C" w:rsidRDefault="00753C75" w:rsidP="00753C75">
            <w:pPr>
              <w:jc w:val="both"/>
              <w:rPr>
                <w:rFonts w:asciiTheme="minorHAnsi" w:hAnsiTheme="minorHAnsi" w:cstheme="minorHAnsi"/>
                <w:b/>
              </w:rPr>
            </w:pPr>
            <w:r w:rsidRPr="00C11F3C">
              <w:rPr>
                <w:rFonts w:asciiTheme="minorHAnsi" w:hAnsiTheme="minorHAnsi" w:cstheme="minorHAnsi"/>
                <w:bCs/>
                <w:sz w:val="22"/>
                <w:szCs w:val="22"/>
              </w:rPr>
              <w:t>El licenciamiento de todas las funcionalidades debe ser ILIMITADO en cuanto a usuarios, conexiones, equipos que pasan a través de la solución, limitándola solamente por el desempeño de los equipos que hace parte de la solución</w:t>
            </w:r>
            <w:r w:rsidRPr="00C11F3C">
              <w:rPr>
                <w:rFonts w:asciiTheme="minorHAnsi" w:hAnsiTheme="minorHAnsi" w:cstheme="minorHAnsi"/>
                <w:sz w:val="22"/>
                <w:szCs w:val="22"/>
              </w:rPr>
              <w:t>.</w:t>
            </w:r>
          </w:p>
        </w:tc>
      </w:tr>
      <w:tr w:rsidR="00D57EB3" w:rsidRPr="00C11F3C" w14:paraId="3EE11E91" w14:textId="77777777">
        <w:tc>
          <w:tcPr>
            <w:tcW w:w="2127" w:type="dxa"/>
          </w:tcPr>
          <w:p w14:paraId="67F75BC3" w14:textId="77777777" w:rsidR="00D57EB3" w:rsidRPr="00C11F3C" w:rsidRDefault="00D57EB3" w:rsidP="0087606F">
            <w:pPr>
              <w:rPr>
                <w:rFonts w:asciiTheme="minorHAnsi" w:hAnsiTheme="minorHAnsi" w:cstheme="minorHAnsi"/>
                <w:bCs/>
              </w:rPr>
            </w:pPr>
            <w:r w:rsidRPr="00C11F3C">
              <w:rPr>
                <w:rFonts w:asciiTheme="minorHAnsi" w:hAnsiTheme="minorHAnsi" w:cstheme="minorHAnsi"/>
                <w:bCs/>
              </w:rPr>
              <w:lastRenderedPageBreak/>
              <w:t>Características Desempeño Dispositivos SDWAN</w:t>
            </w:r>
          </w:p>
        </w:tc>
        <w:tc>
          <w:tcPr>
            <w:tcW w:w="7229" w:type="dxa"/>
          </w:tcPr>
          <w:p w14:paraId="48A298AC" w14:textId="77777777" w:rsidR="00615ABD" w:rsidRDefault="00615ABD" w:rsidP="00615ABD">
            <w:pPr>
              <w:pStyle w:val="paragraph"/>
              <w:spacing w:before="0" w:beforeAutospacing="0" w:after="0" w:afterAutospacing="0"/>
              <w:textAlignment w:val="baseline"/>
            </w:pPr>
            <w:r>
              <w:rPr>
                <w:rStyle w:val="normaltextrun"/>
                <w:rFonts w:ascii="Calibri" w:hAnsi="Calibri" w:cs="Calibri"/>
                <w:color w:val="000000"/>
                <w:sz w:val="20"/>
                <w:szCs w:val="20"/>
                <w:shd w:val="clear" w:color="auto" w:fill="FFFFFF"/>
                <w:lang w:val="es-ES"/>
              </w:rPr>
              <w:t>Las siguientes características tienen por objeto discriminar los requerimientos m</w:t>
            </w:r>
            <w:r w:rsidRPr="00887361">
              <w:rPr>
                <w:rStyle w:val="normaltextrun"/>
                <w:rFonts w:ascii="Calibri" w:hAnsi="Calibri" w:cs="Calibri"/>
                <w:color w:val="000000"/>
                <w:sz w:val="20"/>
                <w:szCs w:val="20"/>
                <w:shd w:val="clear" w:color="auto" w:fill="FFFFFF"/>
                <w:lang w:val="es-ES"/>
              </w:rPr>
              <w:t>ínimos</w:t>
            </w:r>
            <w:r>
              <w:rPr>
                <w:rStyle w:val="normaltextrun"/>
                <w:rFonts w:ascii="Calibri" w:hAnsi="Calibri" w:cs="Calibri"/>
                <w:color w:val="000000"/>
                <w:sz w:val="20"/>
                <w:szCs w:val="20"/>
                <w:shd w:val="clear" w:color="auto" w:fill="FFFFFF"/>
                <w:lang w:val="es-ES"/>
              </w:rPr>
              <w:t xml:space="preserve"> de desempeño de los dispositivos de la solución en las diferentes Sedes.</w:t>
            </w:r>
            <w:r>
              <w:rPr>
                <w:rStyle w:val="eop"/>
                <w:rFonts w:ascii="Calibri" w:eastAsiaTheme="majorEastAsia" w:hAnsi="Calibri" w:cs="Calibri"/>
                <w:color w:val="000000"/>
                <w:sz w:val="20"/>
                <w:szCs w:val="20"/>
              </w:rPr>
              <w:t> </w:t>
            </w:r>
          </w:p>
          <w:p w14:paraId="609B80A1" w14:textId="77777777" w:rsidR="00615ABD" w:rsidRDefault="00615ABD" w:rsidP="00615ABD">
            <w:pPr>
              <w:pStyle w:val="paragraph"/>
              <w:spacing w:before="0" w:beforeAutospacing="0" w:after="0" w:afterAutospacing="0"/>
              <w:textAlignment w:val="baseline"/>
              <w:rPr>
                <w:rStyle w:val="eop"/>
                <w:rFonts w:ascii="Calibri" w:eastAsiaTheme="majorEastAsia" w:hAnsi="Calibri" w:cs="Calibri"/>
                <w:color w:val="000000"/>
                <w:sz w:val="20"/>
                <w:szCs w:val="20"/>
              </w:rPr>
            </w:pPr>
          </w:p>
          <w:p w14:paraId="7C04C7A4" w14:textId="6741C124" w:rsidR="00615ABD" w:rsidRDefault="00615ABD" w:rsidP="00615ABD">
            <w:pPr>
              <w:pStyle w:val="paragraph"/>
              <w:spacing w:before="0" w:beforeAutospacing="0" w:after="0" w:afterAutospacing="0"/>
              <w:textAlignment w:val="baseline"/>
            </w:pPr>
            <w:r w:rsidRPr="00666876">
              <w:rPr>
                <w:rStyle w:val="eop"/>
                <w:rFonts w:ascii="Calibri" w:eastAsiaTheme="majorEastAsia" w:hAnsi="Calibri" w:cs="Calibri"/>
                <w:color w:val="000000"/>
                <w:sz w:val="20"/>
                <w:szCs w:val="20"/>
              </w:rPr>
              <w:t> </w:t>
            </w:r>
            <w:r>
              <w:rPr>
                <w:rStyle w:val="normaltextrun"/>
                <w:rFonts w:ascii="Calibri" w:hAnsi="Calibri" w:cs="Calibri"/>
                <w:b/>
                <w:bCs/>
                <w:color w:val="000000"/>
                <w:sz w:val="20"/>
                <w:szCs w:val="20"/>
                <w:shd w:val="clear" w:color="auto" w:fill="FFFFFF"/>
                <w:lang w:val="es-ES"/>
              </w:rPr>
              <w:t>Sede San Martin:</w:t>
            </w:r>
            <w:r>
              <w:rPr>
                <w:rStyle w:val="eop"/>
                <w:rFonts w:ascii="Calibri" w:eastAsiaTheme="majorEastAsia" w:hAnsi="Calibri" w:cs="Calibri"/>
                <w:color w:val="000000"/>
                <w:sz w:val="20"/>
                <w:szCs w:val="20"/>
              </w:rPr>
              <w:t> </w:t>
            </w:r>
          </w:p>
          <w:p w14:paraId="5E6BE5D2" w14:textId="77777777" w:rsidR="00615ABD" w:rsidRPr="00666876" w:rsidRDefault="00615ABD" w:rsidP="00615ABD">
            <w:pPr>
              <w:pStyle w:val="paragraph"/>
              <w:spacing w:before="0" w:beforeAutospacing="0" w:after="0" w:afterAutospacing="0"/>
              <w:textAlignment w:val="baseline"/>
            </w:pPr>
            <w:r w:rsidRPr="00666876">
              <w:rPr>
                <w:rStyle w:val="eop"/>
                <w:rFonts w:ascii="Calibri" w:eastAsiaTheme="majorEastAsia" w:hAnsi="Calibri" w:cs="Calibri"/>
                <w:color w:val="000000"/>
                <w:sz w:val="20"/>
                <w:szCs w:val="20"/>
              </w:rPr>
              <w:t> </w:t>
            </w:r>
          </w:p>
          <w:p w14:paraId="6C5CA43E" w14:textId="77777777" w:rsidR="00615ABD" w:rsidRPr="00666876" w:rsidRDefault="00615ABD" w:rsidP="00615ABD">
            <w:pPr>
              <w:pStyle w:val="paragraph"/>
              <w:spacing w:before="0" w:beforeAutospacing="0" w:after="0" w:afterAutospacing="0"/>
              <w:textAlignment w:val="baseline"/>
            </w:pPr>
            <w:r>
              <w:rPr>
                <w:rStyle w:val="normaltextrun"/>
                <w:rFonts w:ascii="Calibri" w:hAnsi="Calibri" w:cs="Calibri"/>
                <w:color w:val="000000"/>
                <w:sz w:val="20"/>
                <w:szCs w:val="20"/>
                <w:shd w:val="clear" w:color="auto" w:fill="FFFFFF"/>
                <w:lang w:val="es-ES"/>
              </w:rPr>
              <w:t xml:space="preserve">Los equipos actuales propiedad de la Entidad FG-601E en HA que actualmente están instalados en el </w:t>
            </w:r>
            <w:proofErr w:type="spellStart"/>
            <w:r>
              <w:rPr>
                <w:rStyle w:val="normaltextrun"/>
                <w:rFonts w:ascii="Calibri" w:hAnsi="Calibri" w:cs="Calibri"/>
                <w:color w:val="000000"/>
                <w:sz w:val="20"/>
                <w:szCs w:val="20"/>
                <w:shd w:val="clear" w:color="auto" w:fill="FFFFFF"/>
                <w:lang w:val="es-ES"/>
              </w:rPr>
              <w:t>Datacenter</w:t>
            </w:r>
            <w:proofErr w:type="spellEnd"/>
            <w:r>
              <w:rPr>
                <w:rStyle w:val="normaltextrun"/>
                <w:rFonts w:ascii="Calibri" w:hAnsi="Calibri" w:cs="Calibri"/>
                <w:color w:val="000000"/>
                <w:sz w:val="20"/>
                <w:szCs w:val="20"/>
                <w:shd w:val="clear" w:color="auto" w:fill="FFFFFF"/>
                <w:lang w:val="es-ES"/>
              </w:rPr>
              <w:t xml:space="preserve"> de TRIARA deben ser migrados a la sede de San Martin. </w:t>
            </w:r>
            <w:r w:rsidRPr="00666876">
              <w:rPr>
                <w:rStyle w:val="eop"/>
                <w:rFonts w:ascii="Calibri" w:eastAsiaTheme="majorEastAsia" w:hAnsi="Calibri" w:cs="Calibri"/>
                <w:color w:val="000000"/>
                <w:sz w:val="20"/>
                <w:szCs w:val="20"/>
              </w:rPr>
              <w:t> </w:t>
            </w:r>
          </w:p>
          <w:p w14:paraId="3915E180" w14:textId="77777777" w:rsidR="00615ABD" w:rsidRPr="00666876" w:rsidRDefault="00615ABD" w:rsidP="00615ABD">
            <w:pPr>
              <w:pStyle w:val="paragraph"/>
              <w:spacing w:before="0" w:beforeAutospacing="0" w:after="0" w:afterAutospacing="0"/>
              <w:textAlignment w:val="baseline"/>
            </w:pPr>
            <w:r w:rsidRPr="00666876">
              <w:rPr>
                <w:rStyle w:val="eop"/>
                <w:rFonts w:ascii="Calibri" w:eastAsiaTheme="majorEastAsia" w:hAnsi="Calibri" w:cs="Calibri"/>
                <w:color w:val="000000"/>
                <w:sz w:val="20"/>
                <w:szCs w:val="20"/>
              </w:rPr>
              <w:t> </w:t>
            </w:r>
          </w:p>
          <w:p w14:paraId="1778B276" w14:textId="77777777" w:rsidR="00615ABD" w:rsidRDefault="00615ABD" w:rsidP="00615ABD">
            <w:pPr>
              <w:pStyle w:val="paragraph"/>
              <w:spacing w:before="0" w:beforeAutospacing="0" w:after="0" w:afterAutospacing="0"/>
              <w:textAlignment w:val="baseline"/>
            </w:pPr>
            <w:r w:rsidRPr="00666876">
              <w:rPr>
                <w:rStyle w:val="eop"/>
                <w:rFonts w:ascii="Calibri" w:eastAsiaTheme="majorEastAsia" w:hAnsi="Calibri" w:cs="Calibri"/>
                <w:color w:val="000000"/>
                <w:sz w:val="20"/>
                <w:szCs w:val="20"/>
              </w:rPr>
              <w:t> </w:t>
            </w:r>
            <w:r>
              <w:rPr>
                <w:rStyle w:val="normaltextrun"/>
                <w:rFonts w:ascii="Calibri" w:hAnsi="Calibri" w:cs="Calibri"/>
                <w:b/>
                <w:bCs/>
                <w:color w:val="000000"/>
                <w:sz w:val="20"/>
                <w:szCs w:val="20"/>
                <w:shd w:val="clear" w:color="auto" w:fill="FFFFFF"/>
                <w:lang w:val="es-ES"/>
              </w:rPr>
              <w:t>Sede DATACENTER DE TRIARA Cantidad 2 configuración en HA:</w:t>
            </w:r>
            <w:r>
              <w:rPr>
                <w:rStyle w:val="eop"/>
                <w:rFonts w:ascii="Calibri" w:eastAsiaTheme="majorEastAsia" w:hAnsi="Calibri" w:cs="Calibri"/>
                <w:color w:val="000000"/>
                <w:sz w:val="20"/>
                <w:szCs w:val="20"/>
              </w:rPr>
              <w:t> </w:t>
            </w:r>
          </w:p>
          <w:p w14:paraId="0C630CDF"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NGFW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11 Gbps</w:t>
            </w:r>
            <w:r>
              <w:rPr>
                <w:rStyle w:val="eop"/>
                <w:rFonts w:ascii="Calibri" w:eastAsiaTheme="majorEastAsia" w:hAnsi="Calibri" w:cs="Calibri"/>
                <w:color w:val="000000"/>
                <w:sz w:val="20"/>
                <w:szCs w:val="20"/>
              </w:rPr>
              <w:t> </w:t>
            </w:r>
          </w:p>
          <w:p w14:paraId="4EF17CBC"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Firewall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135 Gbps</w:t>
            </w:r>
            <w:r>
              <w:rPr>
                <w:rStyle w:val="eop"/>
                <w:rFonts w:ascii="Calibri" w:eastAsiaTheme="majorEastAsia" w:hAnsi="Calibri" w:cs="Calibri"/>
                <w:color w:val="000000"/>
                <w:sz w:val="20"/>
                <w:szCs w:val="20"/>
              </w:rPr>
              <w:t> </w:t>
            </w:r>
          </w:p>
          <w:p w14:paraId="214B1B34"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IPS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14 Gbps</w:t>
            </w:r>
            <w:r>
              <w:rPr>
                <w:rStyle w:val="eop"/>
                <w:rFonts w:ascii="Calibri" w:eastAsiaTheme="majorEastAsia" w:hAnsi="Calibri" w:cs="Calibri"/>
                <w:color w:val="000000"/>
                <w:sz w:val="20"/>
                <w:szCs w:val="20"/>
              </w:rPr>
              <w:t> </w:t>
            </w:r>
          </w:p>
          <w:p w14:paraId="595F6ABD"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Threat</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Protection</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10 Gbps</w:t>
            </w:r>
            <w:r>
              <w:rPr>
                <w:rStyle w:val="eop"/>
                <w:rFonts w:ascii="Calibri" w:eastAsiaTheme="majorEastAsia" w:hAnsi="Calibri" w:cs="Calibri"/>
                <w:color w:val="000000"/>
                <w:sz w:val="20"/>
                <w:szCs w:val="20"/>
              </w:rPr>
              <w:t> </w:t>
            </w:r>
          </w:p>
          <w:p w14:paraId="3C8EAE20"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VPN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4 Gbps</w:t>
            </w:r>
            <w:r>
              <w:rPr>
                <w:rStyle w:val="eop"/>
                <w:rFonts w:ascii="Calibri" w:eastAsiaTheme="majorEastAsia" w:hAnsi="Calibri" w:cs="Calibri"/>
                <w:color w:val="000000"/>
                <w:sz w:val="20"/>
                <w:szCs w:val="20"/>
              </w:rPr>
              <w:t> </w:t>
            </w:r>
          </w:p>
          <w:p w14:paraId="48BAD6D1"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Inspeccion</w:t>
            </w:r>
            <w:proofErr w:type="spellEnd"/>
            <w:r>
              <w:rPr>
                <w:rStyle w:val="normaltextrun"/>
                <w:rFonts w:ascii="Calibri" w:hAnsi="Calibri" w:cs="Calibri"/>
                <w:color w:val="000000"/>
                <w:sz w:val="20"/>
                <w:szCs w:val="20"/>
                <w:shd w:val="clear" w:color="auto" w:fill="FFFFFF"/>
              </w:rPr>
              <w:t xml:space="preserve">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9 Gbps</w:t>
            </w:r>
            <w:r>
              <w:rPr>
                <w:rStyle w:val="eop"/>
                <w:rFonts w:ascii="Calibri" w:eastAsiaTheme="majorEastAsia" w:hAnsi="Calibri" w:cs="Calibri"/>
                <w:color w:val="000000"/>
                <w:sz w:val="20"/>
                <w:szCs w:val="20"/>
              </w:rPr>
              <w:t> </w:t>
            </w:r>
          </w:p>
          <w:p w14:paraId="42CFFDEC" w14:textId="77777777" w:rsidR="00615ABD" w:rsidRDefault="00615ABD" w:rsidP="00615ABD">
            <w:pPr>
              <w:pStyle w:val="paragraph"/>
              <w:numPr>
                <w:ilvl w:val="0"/>
                <w:numId w:val="35"/>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Sesiones Concurrentes: 8 millones</w:t>
            </w:r>
            <w:r>
              <w:rPr>
                <w:rStyle w:val="eop"/>
                <w:rFonts w:ascii="Calibri" w:eastAsiaTheme="majorEastAsia" w:hAnsi="Calibri" w:cs="Calibri"/>
                <w:color w:val="000000"/>
                <w:sz w:val="20"/>
                <w:szCs w:val="20"/>
              </w:rPr>
              <w:t> </w:t>
            </w:r>
          </w:p>
          <w:p w14:paraId="404D1316" w14:textId="77777777" w:rsidR="00615ABD" w:rsidRDefault="00615ABD" w:rsidP="00615ABD">
            <w:pPr>
              <w:pStyle w:val="paragraph"/>
              <w:spacing w:before="0" w:beforeAutospacing="0" w:after="0" w:afterAutospacing="0"/>
              <w:textAlignment w:val="baseline"/>
            </w:pPr>
            <w:r w:rsidRPr="00671614">
              <w:rPr>
                <w:rStyle w:val="eop"/>
                <w:rFonts w:ascii="Arial" w:eastAsiaTheme="majorEastAsia" w:hAnsi="Arial" w:cs="Arial"/>
                <w:color w:val="000000"/>
                <w:sz w:val="20"/>
                <w:szCs w:val="20"/>
              </w:rPr>
              <w:t> </w:t>
            </w:r>
            <w:r>
              <w:rPr>
                <w:rStyle w:val="normaltextrun"/>
                <w:rFonts w:ascii="Calibri" w:hAnsi="Calibri" w:cs="Calibri"/>
                <w:b/>
                <w:bCs/>
                <w:color w:val="000000"/>
                <w:sz w:val="20"/>
                <w:szCs w:val="20"/>
                <w:shd w:val="clear" w:color="auto" w:fill="FFFFFF"/>
                <w:lang w:val="es-ES"/>
              </w:rPr>
              <w:t>Sede Ricaurte-Bodega Cantidad 1 configuración en Stand Alone:</w:t>
            </w:r>
            <w:r>
              <w:rPr>
                <w:rStyle w:val="eop"/>
                <w:rFonts w:ascii="Calibri" w:eastAsiaTheme="majorEastAsia" w:hAnsi="Calibri" w:cs="Calibri"/>
                <w:color w:val="000000"/>
                <w:sz w:val="20"/>
                <w:szCs w:val="20"/>
              </w:rPr>
              <w:t> </w:t>
            </w:r>
          </w:p>
          <w:p w14:paraId="67E2105A"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NGFW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800 Mbps</w:t>
            </w:r>
            <w:r>
              <w:rPr>
                <w:rStyle w:val="eop"/>
                <w:rFonts w:ascii="Calibri" w:eastAsiaTheme="majorEastAsia" w:hAnsi="Calibri" w:cs="Calibri"/>
                <w:color w:val="000000"/>
                <w:sz w:val="20"/>
                <w:szCs w:val="20"/>
              </w:rPr>
              <w:t> </w:t>
            </w:r>
          </w:p>
          <w:p w14:paraId="669A32F8"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Firewall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5 Gbps</w:t>
            </w:r>
            <w:r>
              <w:rPr>
                <w:rStyle w:val="eop"/>
                <w:rFonts w:ascii="Calibri" w:eastAsiaTheme="majorEastAsia" w:hAnsi="Calibri" w:cs="Calibri"/>
                <w:color w:val="000000"/>
                <w:sz w:val="20"/>
                <w:szCs w:val="20"/>
              </w:rPr>
              <w:t> </w:t>
            </w:r>
          </w:p>
          <w:p w14:paraId="44A251F9"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IPS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 Gbps</w:t>
            </w:r>
            <w:r>
              <w:rPr>
                <w:rStyle w:val="eop"/>
                <w:rFonts w:ascii="Calibri" w:eastAsiaTheme="majorEastAsia" w:hAnsi="Calibri" w:cs="Calibri"/>
                <w:color w:val="000000"/>
                <w:sz w:val="20"/>
                <w:szCs w:val="20"/>
              </w:rPr>
              <w:t> </w:t>
            </w:r>
          </w:p>
          <w:p w14:paraId="222F9D4B"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lastRenderedPageBreak/>
              <w:t>Threat</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Protection</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600 Mbps</w:t>
            </w:r>
            <w:r>
              <w:rPr>
                <w:rStyle w:val="eop"/>
                <w:rFonts w:ascii="Calibri" w:eastAsiaTheme="majorEastAsia" w:hAnsi="Calibri" w:cs="Calibri"/>
                <w:color w:val="000000"/>
                <w:sz w:val="20"/>
                <w:szCs w:val="20"/>
              </w:rPr>
              <w:t> </w:t>
            </w:r>
          </w:p>
          <w:p w14:paraId="17B205F0"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VPN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450 Mbps</w:t>
            </w:r>
            <w:r>
              <w:rPr>
                <w:rStyle w:val="eop"/>
                <w:rFonts w:ascii="Calibri" w:eastAsiaTheme="majorEastAsia" w:hAnsi="Calibri" w:cs="Calibri"/>
                <w:color w:val="000000"/>
                <w:sz w:val="20"/>
                <w:szCs w:val="20"/>
              </w:rPr>
              <w:t> </w:t>
            </w:r>
          </w:p>
          <w:p w14:paraId="239A8ACD"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Inspeccion</w:t>
            </w:r>
            <w:proofErr w:type="spellEnd"/>
            <w:r>
              <w:rPr>
                <w:rStyle w:val="normaltextrun"/>
                <w:rFonts w:ascii="Calibri" w:hAnsi="Calibri" w:cs="Calibri"/>
                <w:color w:val="000000"/>
                <w:sz w:val="20"/>
                <w:szCs w:val="20"/>
                <w:shd w:val="clear" w:color="auto" w:fill="FFFFFF"/>
              </w:rPr>
              <w:t xml:space="preserve">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300 Mbps</w:t>
            </w:r>
            <w:r>
              <w:rPr>
                <w:rStyle w:val="eop"/>
                <w:rFonts w:ascii="Calibri" w:eastAsiaTheme="majorEastAsia" w:hAnsi="Calibri" w:cs="Calibri"/>
                <w:color w:val="000000"/>
                <w:sz w:val="20"/>
                <w:szCs w:val="20"/>
              </w:rPr>
              <w:t> </w:t>
            </w:r>
          </w:p>
          <w:p w14:paraId="7ACBA04D" w14:textId="77777777" w:rsidR="00615ABD" w:rsidRDefault="00615ABD" w:rsidP="00615ABD">
            <w:pPr>
              <w:pStyle w:val="paragraph"/>
              <w:numPr>
                <w:ilvl w:val="0"/>
                <w:numId w:val="36"/>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Sesiones Concurrentes: 700.000</w:t>
            </w:r>
            <w:r>
              <w:rPr>
                <w:rStyle w:val="eop"/>
                <w:rFonts w:ascii="Calibri" w:eastAsiaTheme="majorEastAsia" w:hAnsi="Calibri" w:cs="Calibri"/>
                <w:color w:val="000000"/>
                <w:sz w:val="20"/>
                <w:szCs w:val="20"/>
              </w:rPr>
              <w:t> </w:t>
            </w:r>
          </w:p>
          <w:p w14:paraId="70D1B543" w14:textId="77777777" w:rsidR="00615ABD" w:rsidRDefault="00615ABD" w:rsidP="00615ABD">
            <w:pPr>
              <w:pStyle w:val="paragraph"/>
              <w:spacing w:before="0" w:beforeAutospacing="0" w:after="0" w:afterAutospacing="0"/>
              <w:textAlignment w:val="baseline"/>
            </w:pPr>
            <w:r>
              <w:rPr>
                <w:rStyle w:val="normaltextrun"/>
                <w:rFonts w:ascii="Calibri" w:hAnsi="Calibri" w:cs="Calibri"/>
                <w:b/>
                <w:bCs/>
                <w:color w:val="000000"/>
                <w:sz w:val="20"/>
                <w:szCs w:val="20"/>
                <w:shd w:val="clear" w:color="auto" w:fill="FFFFFF"/>
                <w:lang w:val="es-ES"/>
              </w:rPr>
              <w:t>Sede Cali - Cantidad 2 configuración en HA:</w:t>
            </w:r>
            <w:r>
              <w:rPr>
                <w:rStyle w:val="eop"/>
                <w:rFonts w:ascii="Calibri" w:eastAsiaTheme="majorEastAsia" w:hAnsi="Calibri" w:cs="Calibri"/>
                <w:color w:val="000000"/>
                <w:sz w:val="20"/>
                <w:szCs w:val="20"/>
              </w:rPr>
              <w:t> </w:t>
            </w:r>
          </w:p>
          <w:p w14:paraId="3823BEF4"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NGFW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 Gbps</w:t>
            </w:r>
            <w:r>
              <w:rPr>
                <w:rStyle w:val="eop"/>
                <w:rFonts w:ascii="Calibri" w:eastAsiaTheme="majorEastAsia" w:hAnsi="Calibri" w:cs="Calibri"/>
                <w:color w:val="000000"/>
                <w:sz w:val="20"/>
                <w:szCs w:val="20"/>
              </w:rPr>
              <w:t> </w:t>
            </w:r>
          </w:p>
          <w:p w14:paraId="4E617AF8"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Firewall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10 Gbps</w:t>
            </w:r>
            <w:r>
              <w:rPr>
                <w:rStyle w:val="eop"/>
                <w:rFonts w:ascii="Calibri" w:eastAsiaTheme="majorEastAsia" w:hAnsi="Calibri" w:cs="Calibri"/>
                <w:color w:val="000000"/>
                <w:sz w:val="20"/>
                <w:szCs w:val="20"/>
              </w:rPr>
              <w:t> </w:t>
            </w:r>
          </w:p>
          <w:p w14:paraId="0CB75E41"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IPS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1.2 Gbps</w:t>
            </w:r>
            <w:r>
              <w:rPr>
                <w:rStyle w:val="eop"/>
                <w:rFonts w:ascii="Calibri" w:eastAsiaTheme="majorEastAsia" w:hAnsi="Calibri" w:cs="Calibri"/>
                <w:color w:val="000000"/>
                <w:sz w:val="20"/>
                <w:szCs w:val="20"/>
              </w:rPr>
              <w:t> </w:t>
            </w:r>
          </w:p>
          <w:p w14:paraId="71A79523"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Threat</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Protection</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700 Mbps</w:t>
            </w:r>
            <w:r>
              <w:rPr>
                <w:rStyle w:val="eop"/>
                <w:rFonts w:ascii="Calibri" w:eastAsiaTheme="majorEastAsia" w:hAnsi="Calibri" w:cs="Calibri"/>
                <w:color w:val="000000"/>
                <w:sz w:val="20"/>
                <w:szCs w:val="20"/>
              </w:rPr>
              <w:t> </w:t>
            </w:r>
          </w:p>
          <w:p w14:paraId="45116264"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VPN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900 Mbps</w:t>
            </w:r>
            <w:r>
              <w:rPr>
                <w:rStyle w:val="eop"/>
                <w:rFonts w:ascii="Calibri" w:eastAsiaTheme="majorEastAsia" w:hAnsi="Calibri" w:cs="Calibri"/>
                <w:color w:val="000000"/>
                <w:sz w:val="20"/>
                <w:szCs w:val="20"/>
              </w:rPr>
              <w:t> </w:t>
            </w:r>
          </w:p>
          <w:p w14:paraId="46F867C6"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Inspeccion</w:t>
            </w:r>
            <w:proofErr w:type="spellEnd"/>
            <w:r>
              <w:rPr>
                <w:rStyle w:val="normaltextrun"/>
                <w:rFonts w:ascii="Calibri" w:hAnsi="Calibri" w:cs="Calibri"/>
                <w:color w:val="000000"/>
                <w:sz w:val="20"/>
                <w:szCs w:val="20"/>
                <w:shd w:val="clear" w:color="auto" w:fill="FFFFFF"/>
              </w:rPr>
              <w:t xml:space="preserve">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600 Mbps</w:t>
            </w:r>
            <w:r>
              <w:rPr>
                <w:rStyle w:val="eop"/>
                <w:rFonts w:ascii="Calibri" w:eastAsiaTheme="majorEastAsia" w:hAnsi="Calibri" w:cs="Calibri"/>
                <w:color w:val="000000"/>
                <w:sz w:val="20"/>
                <w:szCs w:val="20"/>
              </w:rPr>
              <w:t> </w:t>
            </w:r>
          </w:p>
          <w:p w14:paraId="42B201C7" w14:textId="77777777" w:rsidR="00615ABD" w:rsidRDefault="00615ABD" w:rsidP="00615ABD">
            <w:pPr>
              <w:pStyle w:val="paragraph"/>
              <w:numPr>
                <w:ilvl w:val="0"/>
                <w:numId w:val="37"/>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Sesiones Concurrentes: 700.000</w:t>
            </w:r>
            <w:r>
              <w:rPr>
                <w:rStyle w:val="eop"/>
                <w:rFonts w:ascii="Calibri" w:eastAsiaTheme="majorEastAsia" w:hAnsi="Calibri" w:cs="Calibri"/>
                <w:color w:val="000000"/>
                <w:sz w:val="20"/>
                <w:szCs w:val="20"/>
              </w:rPr>
              <w:t> </w:t>
            </w:r>
          </w:p>
          <w:p w14:paraId="41FB09E2" w14:textId="05C8CC7F" w:rsidR="00615ABD" w:rsidRDefault="00615ABD" w:rsidP="00615ABD">
            <w:pPr>
              <w:pStyle w:val="paragraph"/>
              <w:spacing w:before="0" w:beforeAutospacing="0" w:after="0" w:afterAutospacing="0"/>
              <w:textAlignment w:val="baseline"/>
            </w:pPr>
            <w:r>
              <w:rPr>
                <w:rStyle w:val="normaltextrun"/>
                <w:rFonts w:ascii="Calibri" w:hAnsi="Calibri" w:cs="Calibri"/>
                <w:b/>
                <w:bCs/>
                <w:color w:val="000000"/>
                <w:sz w:val="20"/>
                <w:szCs w:val="20"/>
                <w:shd w:val="clear" w:color="auto" w:fill="FFFFFF"/>
                <w:lang w:val="es-ES"/>
              </w:rPr>
              <w:t xml:space="preserve">Sede </w:t>
            </w:r>
            <w:r w:rsidR="00DC6447">
              <w:rPr>
                <w:rStyle w:val="normaltextrun"/>
                <w:rFonts w:ascii="Calibri" w:hAnsi="Calibri" w:cs="Calibri"/>
                <w:b/>
                <w:bCs/>
                <w:color w:val="000000"/>
                <w:sz w:val="20"/>
                <w:szCs w:val="20"/>
                <w:shd w:val="clear" w:color="auto" w:fill="FFFFFF"/>
                <w:lang w:val="es-ES"/>
              </w:rPr>
              <w:t>Medellín</w:t>
            </w:r>
            <w:r>
              <w:rPr>
                <w:rStyle w:val="normaltextrun"/>
                <w:rFonts w:ascii="Calibri" w:hAnsi="Calibri" w:cs="Calibri"/>
                <w:b/>
                <w:bCs/>
                <w:color w:val="000000"/>
                <w:sz w:val="20"/>
                <w:szCs w:val="20"/>
                <w:shd w:val="clear" w:color="auto" w:fill="FFFFFF"/>
                <w:lang w:val="es-ES"/>
              </w:rPr>
              <w:t xml:space="preserve"> Cantidad 2 configuración en HA:</w:t>
            </w:r>
            <w:r>
              <w:rPr>
                <w:rStyle w:val="eop"/>
                <w:rFonts w:ascii="Calibri" w:eastAsiaTheme="majorEastAsia" w:hAnsi="Calibri" w:cs="Calibri"/>
                <w:color w:val="000000"/>
                <w:sz w:val="20"/>
                <w:szCs w:val="20"/>
              </w:rPr>
              <w:t> </w:t>
            </w:r>
          </w:p>
          <w:p w14:paraId="56B6EDBB"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NGFW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 Gbps</w:t>
            </w:r>
            <w:r>
              <w:rPr>
                <w:rStyle w:val="eop"/>
                <w:rFonts w:ascii="Calibri" w:eastAsiaTheme="majorEastAsia" w:hAnsi="Calibri" w:cs="Calibri"/>
                <w:color w:val="000000"/>
                <w:sz w:val="20"/>
                <w:szCs w:val="20"/>
              </w:rPr>
              <w:t> </w:t>
            </w:r>
          </w:p>
          <w:p w14:paraId="42CAF57A"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Firewall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10 Gbps</w:t>
            </w:r>
            <w:r>
              <w:rPr>
                <w:rStyle w:val="eop"/>
                <w:rFonts w:ascii="Calibri" w:eastAsiaTheme="majorEastAsia" w:hAnsi="Calibri" w:cs="Calibri"/>
                <w:color w:val="000000"/>
                <w:sz w:val="20"/>
                <w:szCs w:val="20"/>
              </w:rPr>
              <w:t> </w:t>
            </w:r>
          </w:p>
          <w:p w14:paraId="7F381B4A"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IPS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1.2 Gbps</w:t>
            </w:r>
            <w:r>
              <w:rPr>
                <w:rStyle w:val="eop"/>
                <w:rFonts w:ascii="Calibri" w:eastAsiaTheme="majorEastAsia" w:hAnsi="Calibri" w:cs="Calibri"/>
                <w:color w:val="000000"/>
                <w:sz w:val="20"/>
                <w:szCs w:val="20"/>
              </w:rPr>
              <w:t> </w:t>
            </w:r>
          </w:p>
          <w:p w14:paraId="267BDB26"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Threat</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Protection</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700 Mbps</w:t>
            </w:r>
            <w:r>
              <w:rPr>
                <w:rStyle w:val="eop"/>
                <w:rFonts w:ascii="Calibri" w:eastAsiaTheme="majorEastAsia" w:hAnsi="Calibri" w:cs="Calibri"/>
                <w:color w:val="000000"/>
                <w:sz w:val="20"/>
                <w:szCs w:val="20"/>
              </w:rPr>
              <w:t> </w:t>
            </w:r>
          </w:p>
          <w:p w14:paraId="7892FE9E"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VPN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900 Mbps</w:t>
            </w:r>
            <w:r>
              <w:rPr>
                <w:rStyle w:val="eop"/>
                <w:rFonts w:ascii="Calibri" w:eastAsiaTheme="majorEastAsia" w:hAnsi="Calibri" w:cs="Calibri"/>
                <w:color w:val="000000"/>
                <w:sz w:val="20"/>
                <w:szCs w:val="20"/>
              </w:rPr>
              <w:t> </w:t>
            </w:r>
          </w:p>
          <w:p w14:paraId="3A3EEDFB"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Inspeccion</w:t>
            </w:r>
            <w:proofErr w:type="spellEnd"/>
            <w:r>
              <w:rPr>
                <w:rStyle w:val="normaltextrun"/>
                <w:rFonts w:ascii="Calibri" w:hAnsi="Calibri" w:cs="Calibri"/>
                <w:color w:val="000000"/>
                <w:sz w:val="20"/>
                <w:szCs w:val="20"/>
                <w:shd w:val="clear" w:color="auto" w:fill="FFFFFF"/>
              </w:rPr>
              <w:t xml:space="preserve">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600 Mbps</w:t>
            </w:r>
            <w:r>
              <w:rPr>
                <w:rStyle w:val="eop"/>
                <w:rFonts w:ascii="Calibri" w:eastAsiaTheme="majorEastAsia" w:hAnsi="Calibri" w:cs="Calibri"/>
                <w:color w:val="000000"/>
                <w:sz w:val="20"/>
                <w:szCs w:val="20"/>
              </w:rPr>
              <w:t> </w:t>
            </w:r>
          </w:p>
          <w:p w14:paraId="1B3C9652" w14:textId="77777777" w:rsidR="00615ABD" w:rsidRDefault="00615ABD" w:rsidP="00615ABD">
            <w:pPr>
              <w:pStyle w:val="paragraph"/>
              <w:numPr>
                <w:ilvl w:val="0"/>
                <w:numId w:val="38"/>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Sesiones Concurrentes: 700.000</w:t>
            </w:r>
            <w:r>
              <w:rPr>
                <w:rStyle w:val="eop"/>
                <w:rFonts w:ascii="Calibri" w:eastAsiaTheme="majorEastAsia" w:hAnsi="Calibri" w:cs="Calibri"/>
                <w:color w:val="000000"/>
                <w:sz w:val="20"/>
                <w:szCs w:val="20"/>
              </w:rPr>
              <w:t> </w:t>
            </w:r>
          </w:p>
          <w:p w14:paraId="7E5F7CFC" w14:textId="77777777" w:rsidR="00615ABD" w:rsidRDefault="00615ABD" w:rsidP="00615ABD">
            <w:pPr>
              <w:pStyle w:val="paragraph"/>
              <w:spacing w:before="0" w:beforeAutospacing="0" w:after="0" w:afterAutospacing="0"/>
              <w:textAlignment w:val="baseline"/>
            </w:pPr>
            <w:r>
              <w:rPr>
                <w:rStyle w:val="normaltextrun"/>
                <w:rFonts w:ascii="Calibri" w:hAnsi="Calibri" w:cs="Calibri"/>
                <w:b/>
                <w:bCs/>
                <w:color w:val="000000"/>
                <w:sz w:val="20"/>
                <w:szCs w:val="20"/>
                <w:shd w:val="clear" w:color="auto" w:fill="FFFFFF"/>
                <w:lang w:val="es-ES"/>
              </w:rPr>
              <w:t>Sede Barranquilla - Cantidad 2 configuración en HA:</w:t>
            </w:r>
            <w:r>
              <w:rPr>
                <w:rStyle w:val="eop"/>
                <w:rFonts w:ascii="Calibri" w:eastAsiaTheme="majorEastAsia" w:hAnsi="Calibri" w:cs="Calibri"/>
                <w:color w:val="000000"/>
                <w:sz w:val="20"/>
                <w:szCs w:val="20"/>
              </w:rPr>
              <w:t> </w:t>
            </w:r>
          </w:p>
          <w:p w14:paraId="304ACE67" w14:textId="77777777" w:rsidR="00615ABD" w:rsidRDefault="00615ABD" w:rsidP="00615ABD">
            <w:pPr>
              <w:pStyle w:val="paragraph"/>
              <w:numPr>
                <w:ilvl w:val="0"/>
                <w:numId w:val="39"/>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NGFW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800 Mbps</w:t>
            </w:r>
            <w:r>
              <w:rPr>
                <w:rStyle w:val="eop"/>
                <w:rFonts w:ascii="Calibri" w:eastAsiaTheme="majorEastAsia" w:hAnsi="Calibri" w:cs="Calibri"/>
                <w:color w:val="000000"/>
                <w:sz w:val="20"/>
                <w:szCs w:val="20"/>
              </w:rPr>
              <w:t> </w:t>
            </w:r>
          </w:p>
          <w:p w14:paraId="40DD0CD3" w14:textId="77777777" w:rsidR="00615ABD" w:rsidRDefault="00615ABD" w:rsidP="00615ABD">
            <w:pPr>
              <w:pStyle w:val="paragraph"/>
              <w:numPr>
                <w:ilvl w:val="0"/>
                <w:numId w:val="39"/>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Firewall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5 Gbps</w:t>
            </w:r>
            <w:r>
              <w:rPr>
                <w:rStyle w:val="eop"/>
                <w:rFonts w:ascii="Calibri" w:eastAsiaTheme="majorEastAsia" w:hAnsi="Calibri" w:cs="Calibri"/>
                <w:color w:val="000000"/>
                <w:sz w:val="20"/>
                <w:szCs w:val="20"/>
              </w:rPr>
              <w:t> </w:t>
            </w:r>
          </w:p>
          <w:p w14:paraId="7B41D876" w14:textId="77777777" w:rsidR="00615ABD" w:rsidRDefault="00615ABD" w:rsidP="00615ABD">
            <w:pPr>
              <w:pStyle w:val="paragraph"/>
              <w:numPr>
                <w:ilvl w:val="0"/>
                <w:numId w:val="39"/>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IPS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 Gbps</w:t>
            </w:r>
            <w:r>
              <w:rPr>
                <w:rStyle w:val="eop"/>
                <w:rFonts w:ascii="Calibri" w:eastAsiaTheme="majorEastAsia" w:hAnsi="Calibri" w:cs="Calibri"/>
                <w:color w:val="000000"/>
                <w:sz w:val="20"/>
                <w:szCs w:val="20"/>
              </w:rPr>
              <w:t> </w:t>
            </w:r>
          </w:p>
          <w:p w14:paraId="281A1098" w14:textId="77777777" w:rsidR="00615ABD" w:rsidRDefault="00615ABD" w:rsidP="00615ABD">
            <w:pPr>
              <w:pStyle w:val="paragraph"/>
              <w:numPr>
                <w:ilvl w:val="0"/>
                <w:numId w:val="39"/>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Threat</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Protection</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600 Mbps</w:t>
            </w:r>
            <w:r>
              <w:rPr>
                <w:rStyle w:val="eop"/>
                <w:rFonts w:ascii="Calibri" w:eastAsiaTheme="majorEastAsia" w:hAnsi="Calibri" w:cs="Calibri"/>
                <w:color w:val="000000"/>
                <w:sz w:val="20"/>
                <w:szCs w:val="20"/>
              </w:rPr>
              <w:t> </w:t>
            </w:r>
          </w:p>
          <w:p w14:paraId="0AFB5616" w14:textId="77777777" w:rsidR="00615ABD" w:rsidRDefault="00615ABD" w:rsidP="00615ABD">
            <w:pPr>
              <w:pStyle w:val="paragraph"/>
              <w:numPr>
                <w:ilvl w:val="0"/>
                <w:numId w:val="39"/>
              </w:numPr>
              <w:spacing w:before="0" w:beforeAutospacing="0" w:after="0" w:afterAutospacing="0"/>
              <w:ind w:left="1080" w:firstLine="0"/>
              <w:textAlignment w:val="baseline"/>
              <w:rPr>
                <w:rFonts w:ascii="Arial" w:hAnsi="Arial" w:cs="Arial"/>
                <w:sz w:val="20"/>
                <w:szCs w:val="20"/>
              </w:rPr>
            </w:pPr>
            <w:r>
              <w:rPr>
                <w:rStyle w:val="normaltextrun"/>
                <w:rFonts w:ascii="Calibri" w:hAnsi="Calibri" w:cs="Calibri"/>
                <w:color w:val="000000"/>
                <w:sz w:val="20"/>
                <w:szCs w:val="20"/>
                <w:shd w:val="clear" w:color="auto" w:fill="FFFFFF"/>
              </w:rPr>
              <w:t xml:space="preserve">VPN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450 Mbps</w:t>
            </w:r>
            <w:r>
              <w:rPr>
                <w:rStyle w:val="eop"/>
                <w:rFonts w:ascii="Calibri" w:eastAsiaTheme="majorEastAsia" w:hAnsi="Calibri" w:cs="Calibri"/>
                <w:color w:val="000000"/>
                <w:sz w:val="20"/>
                <w:szCs w:val="20"/>
              </w:rPr>
              <w:t> </w:t>
            </w:r>
          </w:p>
          <w:p w14:paraId="67224CAD" w14:textId="77777777" w:rsidR="00615ABD" w:rsidRDefault="00615ABD" w:rsidP="00615ABD">
            <w:pPr>
              <w:pStyle w:val="paragraph"/>
              <w:numPr>
                <w:ilvl w:val="0"/>
                <w:numId w:val="39"/>
              </w:numPr>
              <w:spacing w:before="0" w:beforeAutospacing="0" w:after="0" w:afterAutospacing="0"/>
              <w:ind w:left="1080" w:firstLine="0"/>
              <w:textAlignment w:val="baseline"/>
              <w:rPr>
                <w:rFonts w:ascii="Arial" w:hAnsi="Arial" w:cs="Arial"/>
                <w:sz w:val="20"/>
                <w:szCs w:val="20"/>
              </w:rPr>
            </w:pPr>
            <w:proofErr w:type="spellStart"/>
            <w:r>
              <w:rPr>
                <w:rStyle w:val="normaltextrun"/>
                <w:rFonts w:ascii="Calibri" w:hAnsi="Calibri" w:cs="Calibri"/>
                <w:color w:val="000000"/>
                <w:sz w:val="20"/>
                <w:szCs w:val="20"/>
                <w:shd w:val="clear" w:color="auto" w:fill="FFFFFF"/>
              </w:rPr>
              <w:t>Inspeccion</w:t>
            </w:r>
            <w:proofErr w:type="spellEnd"/>
            <w:r>
              <w:rPr>
                <w:rStyle w:val="normaltextrun"/>
                <w:rFonts w:ascii="Calibri" w:hAnsi="Calibri" w:cs="Calibri"/>
                <w:color w:val="000000"/>
                <w:sz w:val="20"/>
                <w:szCs w:val="20"/>
                <w:shd w:val="clear" w:color="auto" w:fill="FFFFFF"/>
              </w:rPr>
              <w:t xml:space="preserve"> SSL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300 Mbps</w:t>
            </w:r>
            <w:r>
              <w:rPr>
                <w:rStyle w:val="eop"/>
                <w:rFonts w:ascii="Calibri" w:eastAsiaTheme="majorEastAsia" w:hAnsi="Calibri" w:cs="Calibri"/>
                <w:color w:val="000000"/>
                <w:sz w:val="20"/>
                <w:szCs w:val="20"/>
              </w:rPr>
              <w:t> </w:t>
            </w:r>
          </w:p>
          <w:p w14:paraId="29E47C04" w14:textId="77777777" w:rsidR="00615ABD" w:rsidRPr="006E476E" w:rsidRDefault="00615ABD" w:rsidP="00615ABD">
            <w:pPr>
              <w:pStyle w:val="paragraph"/>
              <w:numPr>
                <w:ilvl w:val="0"/>
                <w:numId w:val="39"/>
              </w:numPr>
              <w:spacing w:before="0" w:beforeAutospacing="0" w:after="0" w:afterAutospacing="0"/>
              <w:ind w:left="1080" w:firstLine="0"/>
              <w:textAlignment w:val="baseline"/>
              <w:rPr>
                <w:rStyle w:val="eop"/>
                <w:rFonts w:ascii="Arial" w:eastAsiaTheme="majorEastAsia" w:hAnsi="Arial" w:cs="Arial"/>
                <w:sz w:val="20"/>
                <w:szCs w:val="20"/>
              </w:rPr>
            </w:pPr>
            <w:r>
              <w:rPr>
                <w:rStyle w:val="normaltextrun"/>
                <w:rFonts w:ascii="Calibri" w:hAnsi="Calibri" w:cs="Calibri"/>
                <w:color w:val="000000"/>
                <w:sz w:val="20"/>
                <w:szCs w:val="20"/>
                <w:shd w:val="clear" w:color="auto" w:fill="FFFFFF"/>
              </w:rPr>
              <w:t>Sesiones Concurrentes: 700.000</w:t>
            </w:r>
            <w:r>
              <w:rPr>
                <w:rStyle w:val="eop"/>
                <w:rFonts w:ascii="Calibri" w:eastAsiaTheme="majorEastAsia" w:hAnsi="Calibri" w:cs="Calibri"/>
                <w:color w:val="000000"/>
                <w:sz w:val="20"/>
                <w:szCs w:val="20"/>
              </w:rPr>
              <w:t> </w:t>
            </w:r>
          </w:p>
          <w:p w14:paraId="3D765FE6" w14:textId="77777777" w:rsidR="00615ABD" w:rsidRDefault="00615ABD" w:rsidP="00615ABD">
            <w:pPr>
              <w:pStyle w:val="paragraph"/>
              <w:spacing w:before="0" w:beforeAutospacing="0" w:after="0" w:afterAutospacing="0"/>
              <w:textAlignment w:val="baseline"/>
            </w:pPr>
            <w:r>
              <w:rPr>
                <w:rStyle w:val="normaltextrun"/>
                <w:rFonts w:ascii="Calibri" w:hAnsi="Calibri" w:cs="Calibri"/>
                <w:b/>
                <w:bCs/>
                <w:color w:val="000000"/>
                <w:sz w:val="20"/>
                <w:szCs w:val="20"/>
                <w:shd w:val="clear" w:color="auto" w:fill="FFFFFF"/>
                <w:lang w:val="es-ES"/>
              </w:rPr>
              <w:t>Sede NUBE AZURE - Cantidad 1 configuración VM en Nube:</w:t>
            </w:r>
            <w:r>
              <w:rPr>
                <w:rStyle w:val="eop"/>
                <w:rFonts w:ascii="Calibri" w:eastAsiaTheme="majorEastAsia" w:hAnsi="Calibri" w:cs="Calibri"/>
                <w:color w:val="000000"/>
                <w:sz w:val="20"/>
                <w:szCs w:val="20"/>
              </w:rPr>
              <w:t> </w:t>
            </w:r>
          </w:p>
          <w:p w14:paraId="0149C81C" w14:textId="77777777" w:rsidR="00615ABD" w:rsidRPr="00DD4C1C" w:rsidRDefault="00615ABD" w:rsidP="00615ABD">
            <w:pPr>
              <w:pStyle w:val="paragraph"/>
              <w:numPr>
                <w:ilvl w:val="0"/>
                <w:numId w:val="39"/>
              </w:numPr>
              <w:spacing w:before="0" w:beforeAutospacing="0" w:after="0" w:afterAutospacing="0"/>
              <w:ind w:left="1080" w:firstLine="0"/>
              <w:textAlignment w:val="baseline"/>
              <w:rPr>
                <w:rStyle w:val="normaltextrun"/>
                <w:rFonts w:ascii="Calibri" w:hAnsi="Calibri" w:cs="Calibri"/>
                <w:color w:val="000000"/>
                <w:shd w:val="clear" w:color="auto" w:fill="FFFFFF"/>
              </w:rPr>
            </w:pPr>
            <w:r w:rsidRPr="00DD4C1C">
              <w:rPr>
                <w:rStyle w:val="normaltextrun"/>
                <w:rFonts w:ascii="Calibri" w:hAnsi="Calibri" w:cs="Calibri"/>
                <w:color w:val="000000"/>
                <w:shd w:val="clear" w:color="auto" w:fill="FFFFFF"/>
              </w:rPr>
              <w:t>L</w:t>
            </w:r>
            <w:r w:rsidRPr="00DD4C1C">
              <w:rPr>
                <w:rStyle w:val="normaltextrun"/>
                <w:rFonts w:ascii="Calibri" w:hAnsi="Calibri" w:cs="Calibri"/>
                <w:color w:val="000000"/>
                <w:sz w:val="20"/>
                <w:szCs w:val="20"/>
                <w:shd w:val="clear" w:color="auto" w:fill="FFFFFF"/>
              </w:rPr>
              <w:t>icenciamiento para 4vCPU</w:t>
            </w:r>
            <w:r>
              <w:rPr>
                <w:rStyle w:val="normaltextrun"/>
                <w:rFonts w:ascii="Calibri" w:hAnsi="Calibri" w:cs="Calibri"/>
                <w:color w:val="000000"/>
                <w:sz w:val="20"/>
                <w:szCs w:val="20"/>
                <w:shd w:val="clear" w:color="auto" w:fill="FFFFFF"/>
              </w:rPr>
              <w:t xml:space="preserve"> a un año</w:t>
            </w:r>
          </w:p>
          <w:p w14:paraId="068E8D94" w14:textId="77777777" w:rsidR="00615ABD" w:rsidRPr="00B475A5" w:rsidRDefault="00615ABD" w:rsidP="00615ABD">
            <w:pPr>
              <w:pStyle w:val="paragraph"/>
              <w:numPr>
                <w:ilvl w:val="0"/>
                <w:numId w:val="39"/>
              </w:numPr>
              <w:spacing w:before="0" w:beforeAutospacing="0" w:after="0" w:afterAutospacing="0"/>
              <w:ind w:left="1080" w:firstLine="0"/>
              <w:textAlignment w:val="baseline"/>
              <w:rPr>
                <w:rStyle w:val="normaltextrun"/>
                <w:rFonts w:ascii="Calibri" w:hAnsi="Calibri" w:cs="Calibri"/>
                <w:color w:val="000000"/>
                <w:sz w:val="20"/>
                <w:szCs w:val="20"/>
                <w:shd w:val="clear" w:color="auto" w:fill="FFFFFF"/>
              </w:rPr>
            </w:pPr>
            <w:proofErr w:type="spellStart"/>
            <w:r>
              <w:rPr>
                <w:rStyle w:val="normaltextrun"/>
                <w:rFonts w:ascii="Calibri" w:hAnsi="Calibri" w:cs="Calibri"/>
                <w:color w:val="000000"/>
                <w:sz w:val="20"/>
                <w:szCs w:val="20"/>
                <w:shd w:val="clear" w:color="auto" w:fill="FFFFFF"/>
              </w:rPr>
              <w:t>Threat</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Protection</w:t>
            </w:r>
            <w:proofErr w:type="spellEnd"/>
            <w:r>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2</w:t>
            </w:r>
            <w:r w:rsidRPr="004B2F4F">
              <w:rPr>
                <w:rStyle w:val="normaltextrun"/>
                <w:rFonts w:ascii="Calibri" w:hAnsi="Calibri" w:cs="Calibri"/>
                <w:color w:val="000000"/>
                <w:sz w:val="20"/>
                <w:szCs w:val="20"/>
                <w:shd w:val="clear" w:color="auto" w:fill="FFFFFF"/>
              </w:rPr>
              <w:t>.</w:t>
            </w:r>
            <w:r>
              <w:rPr>
                <w:rStyle w:val="normaltextrun"/>
                <w:rFonts w:ascii="Calibri" w:hAnsi="Calibri" w:cs="Calibri"/>
                <w:color w:val="000000"/>
                <w:sz w:val="20"/>
                <w:szCs w:val="20"/>
                <w:shd w:val="clear" w:color="auto" w:fill="FFFFFF"/>
              </w:rPr>
              <w:t>0</w:t>
            </w:r>
            <w:r w:rsidRPr="004B2F4F">
              <w:rPr>
                <w:rStyle w:val="normaltextrun"/>
                <w:rFonts w:ascii="Calibri" w:hAnsi="Calibri" w:cs="Calibri"/>
                <w:color w:val="000000"/>
                <w:sz w:val="20"/>
                <w:szCs w:val="20"/>
                <w:shd w:val="clear" w:color="auto" w:fill="FFFFFF"/>
              </w:rPr>
              <w:t xml:space="preserve"> Gbps</w:t>
            </w:r>
          </w:p>
          <w:p w14:paraId="25DA0B1C" w14:textId="77777777" w:rsidR="00615ABD" w:rsidRPr="00B475A5" w:rsidRDefault="00615ABD" w:rsidP="00615ABD">
            <w:pPr>
              <w:pStyle w:val="paragraph"/>
              <w:numPr>
                <w:ilvl w:val="0"/>
                <w:numId w:val="39"/>
              </w:numPr>
              <w:spacing w:before="0" w:beforeAutospacing="0" w:after="0" w:afterAutospacing="0"/>
              <w:ind w:left="1080" w:firstLine="0"/>
              <w:textAlignment w:val="baseline"/>
              <w:rPr>
                <w:rStyle w:val="normaltextrun"/>
                <w:rFonts w:ascii="Calibri" w:hAnsi="Calibri" w:cs="Calibri"/>
                <w:color w:val="000000"/>
                <w:sz w:val="20"/>
                <w:szCs w:val="20"/>
                <w:shd w:val="clear" w:color="auto" w:fill="FFFFFF"/>
              </w:rPr>
            </w:pPr>
            <w:r w:rsidRPr="00B475A5">
              <w:rPr>
                <w:rStyle w:val="normaltextrun"/>
                <w:rFonts w:ascii="Calibri" w:hAnsi="Calibri" w:cs="Calibri"/>
                <w:color w:val="000000"/>
                <w:sz w:val="20"/>
                <w:szCs w:val="20"/>
                <w:shd w:val="clear" w:color="auto" w:fill="FFFFFF"/>
              </w:rPr>
              <w:t xml:space="preserve">SSL </w:t>
            </w:r>
            <w:proofErr w:type="spellStart"/>
            <w:r w:rsidRPr="00B475A5">
              <w:rPr>
                <w:rStyle w:val="normaltextrun"/>
                <w:rFonts w:ascii="Calibri" w:hAnsi="Calibri" w:cs="Calibri"/>
                <w:color w:val="000000"/>
                <w:sz w:val="20"/>
                <w:szCs w:val="20"/>
                <w:shd w:val="clear" w:color="auto" w:fill="FFFFFF"/>
              </w:rPr>
              <w:t>Inspection</w:t>
            </w:r>
            <w:proofErr w:type="spellEnd"/>
            <w:r w:rsidRPr="00B475A5">
              <w:rPr>
                <w:rStyle w:val="normaltextrun"/>
                <w:rFonts w:ascii="Calibri" w:hAnsi="Calibri" w:cs="Calibri"/>
                <w:color w:val="000000"/>
                <w:sz w:val="20"/>
                <w:szCs w:val="20"/>
                <w:shd w:val="clear" w:color="auto" w:fill="FFFFFF"/>
              </w:rPr>
              <w:t xml:space="preserve">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1.3 Gbps</w:t>
            </w:r>
          </w:p>
          <w:p w14:paraId="38E8F3D1" w14:textId="77777777" w:rsidR="00615ABD" w:rsidRPr="00B475A5" w:rsidRDefault="00615ABD" w:rsidP="00615ABD">
            <w:pPr>
              <w:pStyle w:val="paragraph"/>
              <w:numPr>
                <w:ilvl w:val="0"/>
                <w:numId w:val="39"/>
              </w:numPr>
              <w:spacing w:before="0" w:beforeAutospacing="0" w:after="0" w:afterAutospacing="0"/>
              <w:ind w:left="1080" w:firstLine="0"/>
              <w:textAlignment w:val="baseline"/>
              <w:rPr>
                <w:rStyle w:val="normaltextrun"/>
                <w:rFonts w:ascii="Calibri" w:hAnsi="Calibri" w:cs="Calibri"/>
                <w:color w:val="000000"/>
                <w:sz w:val="20"/>
                <w:szCs w:val="20"/>
                <w:shd w:val="clear" w:color="auto" w:fill="FFFFFF"/>
              </w:rPr>
            </w:pPr>
            <w:r w:rsidRPr="00B475A5">
              <w:rPr>
                <w:rStyle w:val="normaltextrun"/>
                <w:rFonts w:ascii="Calibri" w:hAnsi="Calibri" w:cs="Calibri"/>
                <w:color w:val="000000"/>
                <w:sz w:val="20"/>
                <w:szCs w:val="20"/>
                <w:shd w:val="clear" w:color="auto" w:fill="FFFFFF"/>
              </w:rPr>
              <w:t xml:space="preserve">IPSC VPN </w:t>
            </w:r>
            <w:proofErr w:type="spellStart"/>
            <w:r>
              <w:rPr>
                <w:rStyle w:val="normaltextrun"/>
                <w:rFonts w:ascii="Calibri" w:hAnsi="Calibri" w:cs="Calibri"/>
                <w:color w:val="000000"/>
                <w:sz w:val="20"/>
                <w:szCs w:val="20"/>
                <w:shd w:val="clear" w:color="auto" w:fill="FFFFFF"/>
              </w:rPr>
              <w:t>Throughput</w:t>
            </w:r>
            <w:proofErr w:type="spellEnd"/>
            <w:r>
              <w:rPr>
                <w:rStyle w:val="normaltextrun"/>
                <w:rFonts w:ascii="Calibri" w:hAnsi="Calibri" w:cs="Calibri"/>
                <w:color w:val="000000"/>
                <w:sz w:val="20"/>
                <w:szCs w:val="20"/>
                <w:shd w:val="clear" w:color="auto" w:fill="FFFFFF"/>
              </w:rPr>
              <w:t>: 4.0 Gbps</w:t>
            </w:r>
          </w:p>
          <w:p w14:paraId="3F0BB30F" w14:textId="03E179A8" w:rsidR="00D57EB3" w:rsidRPr="00C11F3C" w:rsidRDefault="00D57EB3" w:rsidP="0087606F">
            <w:pPr>
              <w:jc w:val="both"/>
              <w:rPr>
                <w:rFonts w:asciiTheme="minorHAnsi" w:hAnsiTheme="minorHAnsi" w:cstheme="minorHAnsi"/>
                <w:bCs/>
                <w:sz w:val="22"/>
                <w:szCs w:val="22"/>
              </w:rPr>
            </w:pPr>
          </w:p>
        </w:tc>
      </w:tr>
    </w:tbl>
    <w:p w14:paraId="5D5E6B87" w14:textId="77777777" w:rsidR="00D57EB3" w:rsidRDefault="00D57EB3" w:rsidP="00D57EB3">
      <w:pPr>
        <w:jc w:val="both"/>
        <w:rPr>
          <w:rFonts w:asciiTheme="minorHAnsi" w:hAnsiTheme="minorHAnsi" w:cstheme="minorHAnsi"/>
          <w:b/>
        </w:rPr>
      </w:pPr>
    </w:p>
    <w:p w14:paraId="3E37D33B" w14:textId="686AE2AD" w:rsidR="0046581D" w:rsidRPr="00C11F3C" w:rsidRDefault="0046581D" w:rsidP="0046581D">
      <w:pPr>
        <w:pStyle w:val="Prrafodelista"/>
        <w:numPr>
          <w:ilvl w:val="2"/>
          <w:numId w:val="2"/>
        </w:numPr>
        <w:jc w:val="both"/>
        <w:rPr>
          <w:rFonts w:asciiTheme="minorHAnsi" w:hAnsiTheme="minorHAnsi" w:cstheme="minorHAnsi"/>
          <w:b/>
        </w:rPr>
      </w:pPr>
      <w:r w:rsidRPr="00C11F3C">
        <w:rPr>
          <w:rFonts w:asciiTheme="minorHAnsi" w:hAnsiTheme="minorHAnsi" w:cstheme="minorHAnsi"/>
          <w:b/>
        </w:rPr>
        <w:t xml:space="preserve">Ficha </w:t>
      </w:r>
      <w:r>
        <w:rPr>
          <w:rFonts w:asciiTheme="minorHAnsi" w:hAnsiTheme="minorHAnsi" w:cstheme="minorHAnsi"/>
          <w:b/>
        </w:rPr>
        <w:t>técnica componentes L</w:t>
      </w:r>
      <w:r w:rsidRPr="00C11F3C">
        <w:rPr>
          <w:rFonts w:asciiTheme="minorHAnsi" w:hAnsiTheme="minorHAnsi" w:cstheme="minorHAnsi"/>
          <w:b/>
        </w:rPr>
        <w:t>AN</w:t>
      </w:r>
    </w:p>
    <w:p w14:paraId="2505E7B2" w14:textId="77777777" w:rsidR="0046581D" w:rsidRDefault="0046581D" w:rsidP="0046581D">
      <w:pPr>
        <w:jc w:val="both"/>
        <w:rPr>
          <w:rFonts w:asciiTheme="minorHAnsi" w:hAnsiTheme="minorHAnsi" w:cstheme="minorHAnsi"/>
          <w:b/>
        </w:rPr>
      </w:pPr>
    </w:p>
    <w:tbl>
      <w:tblPr>
        <w:tblStyle w:val="Tablaconcuadrcula"/>
        <w:tblW w:w="9356" w:type="dxa"/>
        <w:tblInd w:w="-289" w:type="dxa"/>
        <w:tblLook w:val="04A0" w:firstRow="1" w:lastRow="0" w:firstColumn="1" w:lastColumn="0" w:noHBand="0" w:noVBand="1"/>
      </w:tblPr>
      <w:tblGrid>
        <w:gridCol w:w="2127"/>
        <w:gridCol w:w="7229"/>
      </w:tblGrid>
      <w:tr w:rsidR="007C4A8C" w:rsidRPr="00C11F3C" w14:paraId="6090D6C8" w14:textId="77777777" w:rsidTr="00497657">
        <w:tc>
          <w:tcPr>
            <w:tcW w:w="2127" w:type="dxa"/>
          </w:tcPr>
          <w:p w14:paraId="75E92ADD" w14:textId="77777777" w:rsidR="007C4A8C" w:rsidRPr="00C11F3C" w:rsidRDefault="007C4A8C" w:rsidP="00497657">
            <w:pPr>
              <w:jc w:val="both"/>
              <w:rPr>
                <w:rFonts w:asciiTheme="minorHAnsi" w:hAnsiTheme="minorHAnsi" w:cstheme="minorHAnsi"/>
                <w:bCs/>
              </w:rPr>
            </w:pPr>
            <w:r w:rsidRPr="00C11F3C">
              <w:rPr>
                <w:rFonts w:asciiTheme="minorHAnsi" w:hAnsiTheme="minorHAnsi" w:cstheme="minorHAnsi"/>
                <w:bCs/>
              </w:rPr>
              <w:t>Requisitos Mínimos de Funcionalidad</w:t>
            </w:r>
          </w:p>
        </w:tc>
        <w:tc>
          <w:tcPr>
            <w:tcW w:w="7229" w:type="dxa"/>
          </w:tcPr>
          <w:p w14:paraId="0D1E5ADF" w14:textId="3A7EAC19" w:rsidR="007C4A8C" w:rsidRPr="00727258" w:rsidRDefault="007C4A8C" w:rsidP="00497657">
            <w:pPr>
              <w:jc w:val="both"/>
              <w:rPr>
                <w:rFonts w:asciiTheme="minorHAnsi" w:hAnsiTheme="minorHAnsi" w:cstheme="minorHAnsi"/>
                <w:bCs/>
                <w:sz w:val="22"/>
                <w:szCs w:val="22"/>
              </w:rPr>
            </w:pPr>
            <w:r w:rsidRPr="00727258">
              <w:rPr>
                <w:rFonts w:asciiTheme="minorHAnsi" w:hAnsiTheme="minorHAnsi" w:cstheme="minorHAnsi"/>
                <w:bCs/>
                <w:sz w:val="22"/>
                <w:szCs w:val="22"/>
              </w:rPr>
              <w:t xml:space="preserve">Suministrar, instalar, colocar en funcionamiento, parametrizar y soportar los componentes de </w:t>
            </w:r>
            <w:r w:rsidR="007547CC">
              <w:rPr>
                <w:rFonts w:asciiTheme="minorHAnsi" w:hAnsiTheme="minorHAnsi" w:cstheme="minorHAnsi"/>
                <w:bCs/>
                <w:sz w:val="22"/>
                <w:szCs w:val="22"/>
              </w:rPr>
              <w:t>L</w:t>
            </w:r>
            <w:r w:rsidRPr="00727258">
              <w:rPr>
                <w:rFonts w:asciiTheme="minorHAnsi" w:hAnsiTheme="minorHAnsi" w:cstheme="minorHAnsi"/>
                <w:bCs/>
                <w:sz w:val="22"/>
                <w:szCs w:val="22"/>
              </w:rPr>
              <w:t xml:space="preserve">AN </w:t>
            </w:r>
            <w:r w:rsidR="00724ECC">
              <w:rPr>
                <w:rFonts w:asciiTheme="minorHAnsi" w:hAnsiTheme="minorHAnsi" w:cstheme="minorHAnsi"/>
                <w:bCs/>
                <w:sz w:val="22"/>
                <w:szCs w:val="22"/>
              </w:rPr>
              <w:t xml:space="preserve">y accesorios necesarios para </w:t>
            </w:r>
            <w:r w:rsidRPr="00727258">
              <w:rPr>
                <w:rFonts w:asciiTheme="minorHAnsi" w:hAnsiTheme="minorHAnsi" w:cstheme="minorHAnsi"/>
                <w:bCs/>
                <w:sz w:val="22"/>
                <w:szCs w:val="22"/>
              </w:rPr>
              <w:t xml:space="preserve">que permita </w:t>
            </w:r>
            <w:r w:rsidR="007547CC">
              <w:rPr>
                <w:rFonts w:asciiTheme="minorHAnsi" w:hAnsiTheme="minorHAnsi" w:cstheme="minorHAnsi"/>
                <w:bCs/>
                <w:sz w:val="22"/>
                <w:szCs w:val="22"/>
              </w:rPr>
              <w:t xml:space="preserve">la conectividad </w:t>
            </w:r>
            <w:r w:rsidR="00724ECC">
              <w:rPr>
                <w:rFonts w:asciiTheme="minorHAnsi" w:hAnsiTheme="minorHAnsi" w:cstheme="minorHAnsi"/>
                <w:bCs/>
                <w:sz w:val="22"/>
                <w:szCs w:val="22"/>
              </w:rPr>
              <w:t>a</w:t>
            </w:r>
            <w:r w:rsidR="007547CC">
              <w:rPr>
                <w:rFonts w:asciiTheme="minorHAnsi" w:hAnsiTheme="minorHAnsi" w:cstheme="minorHAnsi"/>
                <w:bCs/>
                <w:sz w:val="22"/>
                <w:szCs w:val="22"/>
              </w:rPr>
              <w:t xml:space="preserve"> los usuarios </w:t>
            </w:r>
            <w:r w:rsidR="00724ECC">
              <w:rPr>
                <w:rFonts w:asciiTheme="minorHAnsi" w:hAnsiTheme="minorHAnsi" w:cstheme="minorHAnsi"/>
                <w:bCs/>
                <w:sz w:val="22"/>
                <w:szCs w:val="22"/>
              </w:rPr>
              <w:t xml:space="preserve">de las diferentes </w:t>
            </w:r>
            <w:r w:rsidR="007547CC">
              <w:rPr>
                <w:rFonts w:asciiTheme="minorHAnsi" w:hAnsiTheme="minorHAnsi" w:cstheme="minorHAnsi"/>
                <w:bCs/>
                <w:sz w:val="22"/>
                <w:szCs w:val="22"/>
              </w:rPr>
              <w:t>sede</w:t>
            </w:r>
            <w:r w:rsidR="00724ECC">
              <w:rPr>
                <w:rFonts w:asciiTheme="minorHAnsi" w:hAnsiTheme="minorHAnsi" w:cstheme="minorHAnsi"/>
                <w:bCs/>
                <w:sz w:val="22"/>
                <w:szCs w:val="22"/>
              </w:rPr>
              <w:t>s</w:t>
            </w:r>
            <w:r w:rsidR="007547CC">
              <w:rPr>
                <w:rFonts w:asciiTheme="minorHAnsi" w:hAnsiTheme="minorHAnsi" w:cstheme="minorHAnsi"/>
                <w:bCs/>
                <w:sz w:val="22"/>
                <w:szCs w:val="22"/>
              </w:rPr>
              <w:t xml:space="preserve"> de la Entidad.</w:t>
            </w:r>
          </w:p>
        </w:tc>
      </w:tr>
      <w:tr w:rsidR="007C4A8C" w:rsidRPr="00C11F3C" w14:paraId="6AD6A9F6" w14:textId="77777777" w:rsidTr="00497657">
        <w:tc>
          <w:tcPr>
            <w:tcW w:w="2127" w:type="dxa"/>
          </w:tcPr>
          <w:p w14:paraId="73A23A6D" w14:textId="21707F3A" w:rsidR="007C4A8C" w:rsidRPr="00C11F3C" w:rsidRDefault="00A35A26" w:rsidP="00497657">
            <w:pPr>
              <w:rPr>
                <w:rFonts w:asciiTheme="minorHAnsi" w:hAnsiTheme="minorHAnsi" w:cstheme="minorHAnsi"/>
                <w:bCs/>
              </w:rPr>
            </w:pPr>
            <w:r w:rsidRPr="00A35A26">
              <w:rPr>
                <w:rFonts w:asciiTheme="minorHAnsi" w:hAnsiTheme="minorHAnsi" w:cstheme="minorHAnsi"/>
                <w:bCs/>
              </w:rPr>
              <w:t>Especificaciones Técnicas Mínimas Switches</w:t>
            </w:r>
          </w:p>
        </w:tc>
        <w:tc>
          <w:tcPr>
            <w:tcW w:w="7229" w:type="dxa"/>
          </w:tcPr>
          <w:p w14:paraId="60B7806A" w14:textId="3E67A9C7" w:rsidR="00AB194B" w:rsidRPr="004655FE" w:rsidRDefault="00510AE0" w:rsidP="000E0E23">
            <w:pPr>
              <w:jc w:val="both"/>
              <w:rPr>
                <w:rFonts w:asciiTheme="minorHAnsi" w:hAnsiTheme="minorHAnsi" w:cstheme="minorHAnsi"/>
                <w:bCs/>
                <w:sz w:val="22"/>
                <w:szCs w:val="22"/>
              </w:rPr>
            </w:pPr>
            <w:r w:rsidRPr="004655FE">
              <w:rPr>
                <w:rFonts w:asciiTheme="minorHAnsi" w:hAnsiTheme="minorHAnsi" w:cstheme="minorHAnsi"/>
                <w:bCs/>
                <w:sz w:val="22"/>
                <w:szCs w:val="22"/>
              </w:rPr>
              <w:t>Se requiere que los equipos de l</w:t>
            </w:r>
            <w:r w:rsidR="00AB194B" w:rsidRPr="004655FE">
              <w:rPr>
                <w:rFonts w:asciiTheme="minorHAnsi" w:hAnsiTheme="minorHAnsi" w:cstheme="minorHAnsi"/>
                <w:bCs/>
                <w:sz w:val="22"/>
                <w:szCs w:val="22"/>
              </w:rPr>
              <w:t xml:space="preserve">a solución LAN </w:t>
            </w:r>
            <w:r w:rsidRPr="004655FE">
              <w:rPr>
                <w:rFonts w:asciiTheme="minorHAnsi" w:hAnsiTheme="minorHAnsi" w:cstheme="minorHAnsi"/>
                <w:bCs/>
                <w:sz w:val="22"/>
                <w:szCs w:val="22"/>
              </w:rPr>
              <w:t xml:space="preserve">puedan propagar diferentes redes </w:t>
            </w:r>
            <w:r w:rsidR="00AB194B" w:rsidRPr="004655FE">
              <w:rPr>
                <w:rFonts w:asciiTheme="minorHAnsi" w:hAnsiTheme="minorHAnsi" w:cstheme="minorHAnsi"/>
                <w:bCs/>
                <w:sz w:val="22"/>
                <w:szCs w:val="22"/>
              </w:rPr>
              <w:t>por los puertos.</w:t>
            </w:r>
          </w:p>
          <w:p w14:paraId="563B1594" w14:textId="77777777" w:rsidR="00AB194B" w:rsidRPr="004655FE" w:rsidRDefault="00AB194B" w:rsidP="000E0E23">
            <w:pPr>
              <w:jc w:val="both"/>
              <w:rPr>
                <w:rFonts w:asciiTheme="minorHAnsi" w:hAnsiTheme="minorHAnsi" w:cstheme="minorHAnsi"/>
                <w:b/>
                <w:sz w:val="22"/>
                <w:szCs w:val="22"/>
              </w:rPr>
            </w:pPr>
          </w:p>
          <w:p w14:paraId="77B1B704" w14:textId="62F11838" w:rsidR="00A35A26" w:rsidRPr="004655FE" w:rsidRDefault="00A35A26" w:rsidP="000E0E23">
            <w:pPr>
              <w:jc w:val="both"/>
              <w:rPr>
                <w:rFonts w:asciiTheme="minorHAnsi" w:hAnsiTheme="minorHAnsi" w:cstheme="minorHAnsi"/>
                <w:b/>
                <w:sz w:val="22"/>
                <w:szCs w:val="22"/>
              </w:rPr>
            </w:pPr>
            <w:r w:rsidRPr="004655FE">
              <w:rPr>
                <w:rFonts w:asciiTheme="minorHAnsi" w:hAnsiTheme="minorHAnsi" w:cstheme="minorHAnsi"/>
                <w:b/>
                <w:sz w:val="22"/>
                <w:szCs w:val="22"/>
              </w:rPr>
              <w:t>SWITCH CORE</w:t>
            </w:r>
          </w:p>
          <w:p w14:paraId="02346742" w14:textId="37E25F52"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lastRenderedPageBreak/>
              <w:t>Puertos 10 GE SFP: 24</w:t>
            </w:r>
          </w:p>
          <w:p w14:paraId="2F69F4F7" w14:textId="026F9C4B"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POE </w:t>
            </w:r>
            <w:proofErr w:type="spellStart"/>
            <w:r w:rsidRPr="004655FE">
              <w:rPr>
                <w:rFonts w:asciiTheme="minorHAnsi" w:hAnsiTheme="minorHAnsi" w:cstheme="minorHAnsi"/>
                <w:bCs/>
                <w:sz w:val="22"/>
                <w:szCs w:val="22"/>
              </w:rPr>
              <w:t>Ports</w:t>
            </w:r>
            <w:proofErr w:type="spellEnd"/>
            <w:r w:rsidRPr="004655FE">
              <w:rPr>
                <w:rFonts w:asciiTheme="minorHAnsi" w:hAnsiTheme="minorHAnsi" w:cstheme="minorHAnsi"/>
                <w:bCs/>
                <w:sz w:val="22"/>
                <w:szCs w:val="22"/>
              </w:rPr>
              <w:t xml:space="preserve"> [1 </w:t>
            </w:r>
            <w:proofErr w:type="spellStart"/>
            <w:r w:rsidRPr="004655FE">
              <w:rPr>
                <w:rFonts w:asciiTheme="minorHAnsi" w:hAnsiTheme="minorHAnsi" w:cstheme="minorHAnsi"/>
                <w:bCs/>
                <w:sz w:val="22"/>
                <w:szCs w:val="22"/>
              </w:rPr>
              <w:t>Gbe</w:t>
            </w:r>
            <w:proofErr w:type="spellEnd"/>
            <w:r w:rsidRPr="004655FE">
              <w:rPr>
                <w:rFonts w:asciiTheme="minorHAnsi" w:hAnsiTheme="minorHAnsi" w:cstheme="minorHAnsi"/>
                <w:bCs/>
                <w:sz w:val="22"/>
                <w:szCs w:val="22"/>
              </w:rPr>
              <w:t xml:space="preserve"> RJ45]: 24</w:t>
            </w:r>
          </w:p>
          <w:p w14:paraId="0EE78519" w14:textId="0ECB9203"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PoE</w:t>
            </w:r>
            <w:proofErr w:type="spellEnd"/>
            <w:r w:rsidRPr="004655FE">
              <w:rPr>
                <w:rFonts w:asciiTheme="minorHAnsi" w:hAnsiTheme="minorHAnsi" w:cstheme="minorHAnsi"/>
                <w:bCs/>
                <w:sz w:val="22"/>
                <w:szCs w:val="22"/>
              </w:rPr>
              <w:t xml:space="preserve"> Budget [Watts]: 140 W</w:t>
            </w:r>
          </w:p>
          <w:p w14:paraId="62E9C0A2" w14:textId="32AD2960"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RJ-45 Serial </w:t>
            </w:r>
            <w:proofErr w:type="spellStart"/>
            <w:r w:rsidRPr="004655FE">
              <w:rPr>
                <w:rFonts w:asciiTheme="minorHAnsi" w:hAnsiTheme="minorHAnsi" w:cstheme="minorHAnsi"/>
                <w:bCs/>
                <w:sz w:val="22"/>
                <w:szCs w:val="22"/>
              </w:rPr>
              <w:t>Console</w:t>
            </w:r>
            <w:proofErr w:type="spellEnd"/>
            <w:r w:rsidRPr="004655FE">
              <w:rPr>
                <w:rFonts w:asciiTheme="minorHAnsi" w:hAnsiTheme="minorHAnsi" w:cstheme="minorHAnsi"/>
                <w:bCs/>
                <w:sz w:val="22"/>
                <w:szCs w:val="22"/>
              </w:rPr>
              <w:t xml:space="preserve"> Port: 1</w:t>
            </w:r>
          </w:p>
          <w:p w14:paraId="3C8FFBAA" w14:textId="38191FC4"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Form</w:t>
            </w:r>
            <w:proofErr w:type="spellEnd"/>
            <w:r w:rsidRPr="004655FE">
              <w:rPr>
                <w:rFonts w:asciiTheme="minorHAnsi" w:hAnsiTheme="minorHAnsi" w:cstheme="minorHAnsi"/>
                <w:bCs/>
                <w:sz w:val="22"/>
                <w:szCs w:val="22"/>
              </w:rPr>
              <w:t xml:space="preserve"> Factor: 1 RU</w:t>
            </w:r>
          </w:p>
          <w:p w14:paraId="7AB68969" w14:textId="36E47E84"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OOB Management </w:t>
            </w:r>
            <w:proofErr w:type="spellStart"/>
            <w:r w:rsidRPr="004655FE">
              <w:rPr>
                <w:rFonts w:asciiTheme="minorHAnsi" w:hAnsiTheme="minorHAnsi" w:cstheme="minorHAnsi"/>
                <w:bCs/>
                <w:sz w:val="22"/>
                <w:szCs w:val="22"/>
              </w:rPr>
              <w:t>port</w:t>
            </w:r>
            <w:proofErr w:type="spellEnd"/>
            <w:r w:rsidRPr="004655FE">
              <w:rPr>
                <w:rFonts w:asciiTheme="minorHAnsi" w:hAnsiTheme="minorHAnsi" w:cstheme="minorHAnsi"/>
                <w:bCs/>
                <w:sz w:val="22"/>
                <w:szCs w:val="22"/>
              </w:rPr>
              <w:t>: 1</w:t>
            </w:r>
          </w:p>
          <w:p w14:paraId="47C28D7C" w14:textId="76D65F66"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Switching</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Capacity</w:t>
            </w:r>
            <w:proofErr w:type="spellEnd"/>
            <w:r w:rsidRPr="004655FE">
              <w:rPr>
                <w:rFonts w:asciiTheme="minorHAnsi" w:hAnsiTheme="minorHAnsi" w:cstheme="minorHAnsi"/>
                <w:bCs/>
                <w:sz w:val="22"/>
                <w:szCs w:val="22"/>
              </w:rPr>
              <w:t xml:space="preserve"> [Gbps]: 480 Gbps</w:t>
            </w:r>
          </w:p>
          <w:p w14:paraId="0DBAB022" w14:textId="1916B6E8"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Packets</w:t>
            </w:r>
            <w:proofErr w:type="spellEnd"/>
            <w:r w:rsidRPr="004655FE">
              <w:rPr>
                <w:rFonts w:asciiTheme="minorHAnsi" w:hAnsiTheme="minorHAnsi" w:cstheme="minorHAnsi"/>
                <w:bCs/>
                <w:sz w:val="22"/>
                <w:szCs w:val="22"/>
              </w:rPr>
              <w:t xml:space="preserve"> Per </w:t>
            </w:r>
            <w:proofErr w:type="spellStart"/>
            <w:r w:rsidRPr="004655FE">
              <w:rPr>
                <w:rFonts w:asciiTheme="minorHAnsi" w:hAnsiTheme="minorHAnsi" w:cstheme="minorHAnsi"/>
                <w:bCs/>
                <w:sz w:val="22"/>
                <w:szCs w:val="22"/>
              </w:rPr>
              <w:t>Second</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Mpps</w:t>
            </w:r>
            <w:proofErr w:type="spellEnd"/>
            <w:r w:rsidRPr="004655FE">
              <w:rPr>
                <w:rFonts w:asciiTheme="minorHAnsi" w:hAnsiTheme="minorHAnsi" w:cstheme="minorHAnsi"/>
                <w:bCs/>
                <w:sz w:val="22"/>
                <w:szCs w:val="22"/>
              </w:rPr>
              <w:t xml:space="preserve">]: 700 </w:t>
            </w:r>
            <w:proofErr w:type="spellStart"/>
            <w:r w:rsidRPr="004655FE">
              <w:rPr>
                <w:rFonts w:asciiTheme="minorHAnsi" w:hAnsiTheme="minorHAnsi" w:cstheme="minorHAnsi"/>
                <w:bCs/>
                <w:sz w:val="22"/>
                <w:szCs w:val="22"/>
              </w:rPr>
              <w:t>Mpps</w:t>
            </w:r>
            <w:proofErr w:type="spellEnd"/>
          </w:p>
          <w:p w14:paraId="4E03B2E9" w14:textId="177396A9"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MAC </w:t>
            </w:r>
            <w:proofErr w:type="spellStart"/>
            <w:r w:rsidRPr="004655FE">
              <w:rPr>
                <w:rFonts w:asciiTheme="minorHAnsi" w:hAnsiTheme="minorHAnsi" w:cstheme="minorHAnsi"/>
                <w:bCs/>
                <w:sz w:val="22"/>
                <w:szCs w:val="22"/>
              </w:rPr>
              <w:t>Address</w:t>
            </w:r>
            <w:proofErr w:type="spellEnd"/>
            <w:r w:rsidRPr="004655FE">
              <w:rPr>
                <w:rFonts w:asciiTheme="minorHAnsi" w:hAnsiTheme="minorHAnsi" w:cstheme="minorHAnsi"/>
                <w:bCs/>
                <w:sz w:val="22"/>
                <w:szCs w:val="22"/>
              </w:rPr>
              <w:t xml:space="preserve"> Storage: 128k</w:t>
            </w:r>
          </w:p>
          <w:p w14:paraId="7EF37513" w14:textId="48678399"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Network </w:t>
            </w:r>
            <w:proofErr w:type="spellStart"/>
            <w:r w:rsidRPr="004655FE">
              <w:rPr>
                <w:rFonts w:asciiTheme="minorHAnsi" w:hAnsiTheme="minorHAnsi" w:cstheme="minorHAnsi"/>
                <w:bCs/>
                <w:sz w:val="22"/>
                <w:szCs w:val="22"/>
              </w:rPr>
              <w:t>Latency</w:t>
            </w:r>
            <w:proofErr w:type="spellEnd"/>
            <w:r w:rsidRPr="004655FE">
              <w:rPr>
                <w:rFonts w:asciiTheme="minorHAnsi" w:hAnsiTheme="minorHAnsi" w:cstheme="minorHAnsi"/>
                <w:bCs/>
                <w:sz w:val="22"/>
                <w:szCs w:val="22"/>
              </w:rPr>
              <w:t>: &lt; 1μs</w:t>
            </w:r>
          </w:p>
          <w:p w14:paraId="5CDF5156" w14:textId="463052E2"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Packet</w:t>
            </w:r>
            <w:proofErr w:type="spellEnd"/>
            <w:r w:rsidRPr="004655FE">
              <w:rPr>
                <w:rFonts w:asciiTheme="minorHAnsi" w:hAnsiTheme="minorHAnsi" w:cstheme="minorHAnsi"/>
                <w:bCs/>
                <w:sz w:val="22"/>
                <w:szCs w:val="22"/>
              </w:rPr>
              <w:t xml:space="preserve"> Buffers: 9 MB</w:t>
            </w:r>
          </w:p>
          <w:p w14:paraId="7E403EC2" w14:textId="46E87AD3"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Spanning</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Tree</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Instances</w:t>
            </w:r>
            <w:proofErr w:type="spellEnd"/>
            <w:r w:rsidRPr="004655FE">
              <w:rPr>
                <w:rFonts w:asciiTheme="minorHAnsi" w:hAnsiTheme="minorHAnsi" w:cstheme="minorHAnsi"/>
                <w:bCs/>
                <w:sz w:val="22"/>
                <w:szCs w:val="22"/>
              </w:rPr>
              <w:t>: 16</w:t>
            </w:r>
          </w:p>
          <w:p w14:paraId="01B4959C" w14:textId="5FBCB882"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DRAM: 2 GB</w:t>
            </w:r>
          </w:p>
          <w:p w14:paraId="7EB09676" w14:textId="65FF347B"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Temp</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ºC</w:t>
            </w:r>
            <w:proofErr w:type="spellEnd"/>
            <w:r w:rsidRPr="004655FE">
              <w:rPr>
                <w:rFonts w:asciiTheme="minorHAnsi" w:hAnsiTheme="minorHAnsi" w:cstheme="minorHAnsi"/>
                <w:bCs/>
                <w:sz w:val="22"/>
                <w:szCs w:val="22"/>
              </w:rPr>
              <w:t>]: 0-45</w:t>
            </w:r>
          </w:p>
          <w:p w14:paraId="6E76CDA3" w14:textId="77777777" w:rsidR="00A35A26" w:rsidRPr="004655FE" w:rsidRDefault="00A35A26" w:rsidP="000E0E23">
            <w:pPr>
              <w:ind w:left="-50"/>
              <w:jc w:val="both"/>
              <w:rPr>
                <w:rFonts w:asciiTheme="minorHAnsi" w:hAnsiTheme="minorHAnsi" w:cstheme="minorHAnsi"/>
                <w:bCs/>
                <w:sz w:val="22"/>
                <w:szCs w:val="22"/>
              </w:rPr>
            </w:pPr>
          </w:p>
          <w:p w14:paraId="5EBBC72C" w14:textId="77777777" w:rsidR="00A35A26" w:rsidRPr="004655FE" w:rsidRDefault="00A35A26" w:rsidP="000E0E23">
            <w:pPr>
              <w:jc w:val="both"/>
              <w:rPr>
                <w:rFonts w:asciiTheme="minorHAnsi" w:hAnsiTheme="minorHAnsi" w:cstheme="minorHAnsi"/>
                <w:b/>
                <w:sz w:val="22"/>
                <w:szCs w:val="22"/>
              </w:rPr>
            </w:pPr>
            <w:r w:rsidRPr="004655FE">
              <w:rPr>
                <w:rFonts w:asciiTheme="minorHAnsi" w:hAnsiTheme="minorHAnsi" w:cstheme="minorHAnsi"/>
                <w:b/>
                <w:sz w:val="22"/>
                <w:szCs w:val="22"/>
              </w:rPr>
              <w:t>SWITCH 48 Puertos</w:t>
            </w:r>
          </w:p>
          <w:p w14:paraId="50A1B938" w14:textId="6A6E1B19"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Puertos </w:t>
            </w:r>
            <w:proofErr w:type="spellStart"/>
            <w:r w:rsidRPr="004655FE">
              <w:rPr>
                <w:rFonts w:asciiTheme="minorHAnsi" w:hAnsiTheme="minorHAnsi" w:cstheme="minorHAnsi"/>
                <w:bCs/>
                <w:sz w:val="22"/>
                <w:szCs w:val="22"/>
              </w:rPr>
              <w:t>GbE</w:t>
            </w:r>
            <w:proofErr w:type="spellEnd"/>
            <w:r w:rsidRPr="004655FE">
              <w:rPr>
                <w:rFonts w:asciiTheme="minorHAnsi" w:hAnsiTheme="minorHAnsi" w:cstheme="minorHAnsi"/>
                <w:bCs/>
                <w:sz w:val="22"/>
                <w:szCs w:val="22"/>
              </w:rPr>
              <w:t xml:space="preserve"> RJ45 [1 </w:t>
            </w:r>
            <w:proofErr w:type="spellStart"/>
            <w:r w:rsidRPr="004655FE">
              <w:rPr>
                <w:rFonts w:asciiTheme="minorHAnsi" w:hAnsiTheme="minorHAnsi" w:cstheme="minorHAnsi"/>
                <w:bCs/>
                <w:sz w:val="22"/>
                <w:szCs w:val="22"/>
              </w:rPr>
              <w:t>GbE</w:t>
            </w:r>
            <w:proofErr w:type="spellEnd"/>
            <w:r w:rsidRPr="004655FE">
              <w:rPr>
                <w:rFonts w:asciiTheme="minorHAnsi" w:hAnsiTheme="minorHAnsi" w:cstheme="minorHAnsi"/>
                <w:bCs/>
                <w:sz w:val="22"/>
                <w:szCs w:val="22"/>
              </w:rPr>
              <w:t xml:space="preserve"> RJ45]: 48</w:t>
            </w:r>
          </w:p>
          <w:p w14:paraId="674B82EA" w14:textId="1D12879E"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Puertos 10 GE SFP+ [10 GE SFP+]: 4</w:t>
            </w:r>
          </w:p>
          <w:p w14:paraId="56EA4896" w14:textId="6AE983B3"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POE </w:t>
            </w:r>
            <w:proofErr w:type="spellStart"/>
            <w:r w:rsidRPr="004655FE">
              <w:rPr>
                <w:rFonts w:asciiTheme="minorHAnsi" w:hAnsiTheme="minorHAnsi" w:cstheme="minorHAnsi"/>
                <w:bCs/>
                <w:sz w:val="22"/>
                <w:szCs w:val="22"/>
              </w:rPr>
              <w:t>Ports</w:t>
            </w:r>
            <w:proofErr w:type="spellEnd"/>
            <w:r w:rsidRPr="004655FE">
              <w:rPr>
                <w:rFonts w:asciiTheme="minorHAnsi" w:hAnsiTheme="minorHAnsi" w:cstheme="minorHAnsi"/>
                <w:bCs/>
                <w:sz w:val="22"/>
                <w:szCs w:val="22"/>
              </w:rPr>
              <w:t xml:space="preserve"> [1 </w:t>
            </w:r>
            <w:proofErr w:type="spellStart"/>
            <w:r w:rsidRPr="004655FE">
              <w:rPr>
                <w:rFonts w:asciiTheme="minorHAnsi" w:hAnsiTheme="minorHAnsi" w:cstheme="minorHAnsi"/>
                <w:bCs/>
                <w:sz w:val="22"/>
                <w:szCs w:val="22"/>
              </w:rPr>
              <w:t>Gbe</w:t>
            </w:r>
            <w:proofErr w:type="spellEnd"/>
            <w:r w:rsidRPr="004655FE">
              <w:rPr>
                <w:rFonts w:asciiTheme="minorHAnsi" w:hAnsiTheme="minorHAnsi" w:cstheme="minorHAnsi"/>
                <w:bCs/>
                <w:sz w:val="22"/>
                <w:szCs w:val="22"/>
              </w:rPr>
              <w:t xml:space="preserve"> RJ45]: 24</w:t>
            </w:r>
          </w:p>
          <w:p w14:paraId="74EF8CD0" w14:textId="1B6E58EC"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PoE</w:t>
            </w:r>
            <w:proofErr w:type="spellEnd"/>
            <w:r w:rsidRPr="004655FE">
              <w:rPr>
                <w:rFonts w:asciiTheme="minorHAnsi" w:hAnsiTheme="minorHAnsi" w:cstheme="minorHAnsi"/>
                <w:bCs/>
                <w:sz w:val="22"/>
                <w:szCs w:val="22"/>
              </w:rPr>
              <w:t xml:space="preserve"> Budget [Watts]: 370 W</w:t>
            </w:r>
          </w:p>
          <w:p w14:paraId="24F9FE1A" w14:textId="735628FA"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RJ-45 Serial </w:t>
            </w:r>
            <w:proofErr w:type="spellStart"/>
            <w:r w:rsidRPr="004655FE">
              <w:rPr>
                <w:rFonts w:asciiTheme="minorHAnsi" w:hAnsiTheme="minorHAnsi" w:cstheme="minorHAnsi"/>
                <w:bCs/>
                <w:sz w:val="22"/>
                <w:szCs w:val="22"/>
              </w:rPr>
              <w:t>Console</w:t>
            </w:r>
            <w:proofErr w:type="spellEnd"/>
            <w:r w:rsidRPr="004655FE">
              <w:rPr>
                <w:rFonts w:asciiTheme="minorHAnsi" w:hAnsiTheme="minorHAnsi" w:cstheme="minorHAnsi"/>
                <w:bCs/>
                <w:sz w:val="22"/>
                <w:szCs w:val="22"/>
              </w:rPr>
              <w:t xml:space="preserve"> Port: 1</w:t>
            </w:r>
          </w:p>
          <w:p w14:paraId="2595ECB6" w14:textId="4B6EF774"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Form</w:t>
            </w:r>
            <w:proofErr w:type="spellEnd"/>
            <w:r w:rsidRPr="004655FE">
              <w:rPr>
                <w:rFonts w:asciiTheme="minorHAnsi" w:hAnsiTheme="minorHAnsi" w:cstheme="minorHAnsi"/>
                <w:bCs/>
                <w:sz w:val="22"/>
                <w:szCs w:val="22"/>
              </w:rPr>
              <w:t xml:space="preserve"> Factor: 1 RU</w:t>
            </w:r>
          </w:p>
          <w:p w14:paraId="03A6BD9D" w14:textId="7B18080F"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Switching</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Capacity</w:t>
            </w:r>
            <w:proofErr w:type="spellEnd"/>
            <w:r w:rsidRPr="004655FE">
              <w:rPr>
                <w:rFonts w:asciiTheme="minorHAnsi" w:hAnsiTheme="minorHAnsi" w:cstheme="minorHAnsi"/>
                <w:bCs/>
                <w:sz w:val="22"/>
                <w:szCs w:val="22"/>
              </w:rPr>
              <w:t xml:space="preserve"> [Gbps]: 176 Gbps</w:t>
            </w:r>
          </w:p>
          <w:p w14:paraId="2EC4EC0E" w14:textId="63FA2F5E"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Packets</w:t>
            </w:r>
            <w:proofErr w:type="spellEnd"/>
            <w:r w:rsidRPr="004655FE">
              <w:rPr>
                <w:rFonts w:asciiTheme="minorHAnsi" w:hAnsiTheme="minorHAnsi" w:cstheme="minorHAnsi"/>
                <w:bCs/>
                <w:sz w:val="22"/>
                <w:szCs w:val="22"/>
              </w:rPr>
              <w:t xml:space="preserve"> Per </w:t>
            </w:r>
            <w:proofErr w:type="spellStart"/>
            <w:r w:rsidRPr="004655FE">
              <w:rPr>
                <w:rFonts w:asciiTheme="minorHAnsi" w:hAnsiTheme="minorHAnsi" w:cstheme="minorHAnsi"/>
                <w:bCs/>
                <w:sz w:val="22"/>
                <w:szCs w:val="22"/>
              </w:rPr>
              <w:t>Second</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Mpps</w:t>
            </w:r>
            <w:proofErr w:type="spellEnd"/>
            <w:r w:rsidRPr="004655FE">
              <w:rPr>
                <w:rFonts w:asciiTheme="minorHAnsi" w:hAnsiTheme="minorHAnsi" w:cstheme="minorHAnsi"/>
                <w:bCs/>
                <w:sz w:val="22"/>
                <w:szCs w:val="22"/>
              </w:rPr>
              <w:t xml:space="preserve">]: 260 </w:t>
            </w:r>
            <w:proofErr w:type="spellStart"/>
            <w:r w:rsidRPr="004655FE">
              <w:rPr>
                <w:rFonts w:asciiTheme="minorHAnsi" w:hAnsiTheme="minorHAnsi" w:cstheme="minorHAnsi"/>
                <w:bCs/>
                <w:sz w:val="22"/>
                <w:szCs w:val="22"/>
              </w:rPr>
              <w:t>Mpps</w:t>
            </w:r>
            <w:proofErr w:type="spellEnd"/>
          </w:p>
          <w:p w14:paraId="53A09B85" w14:textId="0FF8162C"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MAC </w:t>
            </w:r>
            <w:proofErr w:type="spellStart"/>
            <w:r w:rsidRPr="004655FE">
              <w:rPr>
                <w:rFonts w:asciiTheme="minorHAnsi" w:hAnsiTheme="minorHAnsi" w:cstheme="minorHAnsi"/>
                <w:bCs/>
                <w:sz w:val="22"/>
                <w:szCs w:val="22"/>
              </w:rPr>
              <w:t>Address</w:t>
            </w:r>
            <w:proofErr w:type="spellEnd"/>
            <w:r w:rsidRPr="004655FE">
              <w:rPr>
                <w:rFonts w:asciiTheme="minorHAnsi" w:hAnsiTheme="minorHAnsi" w:cstheme="minorHAnsi"/>
                <w:bCs/>
                <w:sz w:val="22"/>
                <w:szCs w:val="22"/>
              </w:rPr>
              <w:t xml:space="preserve"> Storage: 32k</w:t>
            </w:r>
          </w:p>
          <w:p w14:paraId="537B0D44" w14:textId="3B77547A"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Network </w:t>
            </w:r>
            <w:proofErr w:type="spellStart"/>
            <w:r w:rsidRPr="004655FE">
              <w:rPr>
                <w:rFonts w:asciiTheme="minorHAnsi" w:hAnsiTheme="minorHAnsi" w:cstheme="minorHAnsi"/>
                <w:bCs/>
                <w:sz w:val="22"/>
                <w:szCs w:val="22"/>
              </w:rPr>
              <w:t>Latency</w:t>
            </w:r>
            <w:proofErr w:type="spellEnd"/>
            <w:r w:rsidRPr="004655FE">
              <w:rPr>
                <w:rFonts w:asciiTheme="minorHAnsi" w:hAnsiTheme="minorHAnsi" w:cstheme="minorHAnsi"/>
                <w:bCs/>
                <w:sz w:val="22"/>
                <w:szCs w:val="22"/>
              </w:rPr>
              <w:t>: &lt; 1μs</w:t>
            </w:r>
          </w:p>
          <w:p w14:paraId="32B8BC46" w14:textId="6BF0928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Packet</w:t>
            </w:r>
            <w:proofErr w:type="spellEnd"/>
            <w:r w:rsidRPr="004655FE">
              <w:rPr>
                <w:rFonts w:asciiTheme="minorHAnsi" w:hAnsiTheme="minorHAnsi" w:cstheme="minorHAnsi"/>
                <w:bCs/>
                <w:sz w:val="22"/>
                <w:szCs w:val="22"/>
              </w:rPr>
              <w:t xml:space="preserve"> Buffers: 2 MB</w:t>
            </w:r>
          </w:p>
          <w:p w14:paraId="741BA9B6" w14:textId="07322674"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Spanning</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Tree</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Instances</w:t>
            </w:r>
            <w:proofErr w:type="spellEnd"/>
            <w:r w:rsidRPr="004655FE">
              <w:rPr>
                <w:rFonts w:asciiTheme="minorHAnsi" w:hAnsiTheme="minorHAnsi" w:cstheme="minorHAnsi"/>
                <w:bCs/>
                <w:sz w:val="22"/>
                <w:szCs w:val="22"/>
              </w:rPr>
              <w:t>: 16</w:t>
            </w:r>
          </w:p>
          <w:p w14:paraId="644A949D" w14:textId="29F9E8B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DRAM: 512 MB</w:t>
            </w:r>
          </w:p>
          <w:p w14:paraId="1C3441A6" w14:textId="73616D46"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FLASH: 64 MB</w:t>
            </w:r>
          </w:p>
          <w:p w14:paraId="1BC74563" w14:textId="7BAA0A7E"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Temp</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ºC</w:t>
            </w:r>
            <w:proofErr w:type="spellEnd"/>
            <w:r w:rsidRPr="004655FE">
              <w:rPr>
                <w:rFonts w:asciiTheme="minorHAnsi" w:hAnsiTheme="minorHAnsi" w:cstheme="minorHAnsi"/>
                <w:bCs/>
                <w:sz w:val="22"/>
                <w:szCs w:val="22"/>
              </w:rPr>
              <w:t>]: 0-45</w:t>
            </w:r>
          </w:p>
          <w:p w14:paraId="46BDB6C3" w14:textId="77777777" w:rsidR="00A35A26" w:rsidRPr="004655FE" w:rsidRDefault="00A35A26" w:rsidP="000E0E23">
            <w:pPr>
              <w:ind w:left="-50"/>
              <w:jc w:val="both"/>
              <w:rPr>
                <w:rFonts w:asciiTheme="minorHAnsi" w:hAnsiTheme="minorHAnsi" w:cstheme="minorHAnsi"/>
                <w:bCs/>
                <w:sz w:val="22"/>
                <w:szCs w:val="22"/>
              </w:rPr>
            </w:pPr>
          </w:p>
          <w:p w14:paraId="768A4629" w14:textId="271BC1F0" w:rsidR="00A35A26" w:rsidRPr="004655FE" w:rsidRDefault="00A35A26" w:rsidP="000E0E23">
            <w:pPr>
              <w:jc w:val="both"/>
              <w:rPr>
                <w:rFonts w:asciiTheme="minorHAnsi" w:hAnsiTheme="minorHAnsi" w:cstheme="minorHAnsi"/>
                <w:b/>
                <w:sz w:val="22"/>
                <w:szCs w:val="22"/>
              </w:rPr>
            </w:pPr>
            <w:r w:rsidRPr="004655FE">
              <w:rPr>
                <w:rFonts w:asciiTheme="minorHAnsi" w:hAnsiTheme="minorHAnsi" w:cstheme="minorHAnsi"/>
                <w:b/>
                <w:sz w:val="22"/>
                <w:szCs w:val="22"/>
              </w:rPr>
              <w:t>SWITCH 24 Puertos</w:t>
            </w:r>
          </w:p>
          <w:p w14:paraId="3320FE28"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Puertos </w:t>
            </w:r>
            <w:proofErr w:type="spellStart"/>
            <w:r w:rsidRPr="004655FE">
              <w:rPr>
                <w:rFonts w:asciiTheme="minorHAnsi" w:hAnsiTheme="minorHAnsi" w:cstheme="minorHAnsi"/>
                <w:bCs/>
                <w:sz w:val="22"/>
                <w:szCs w:val="22"/>
              </w:rPr>
              <w:t>GbE</w:t>
            </w:r>
            <w:proofErr w:type="spellEnd"/>
            <w:r w:rsidRPr="004655FE">
              <w:rPr>
                <w:rFonts w:asciiTheme="minorHAnsi" w:hAnsiTheme="minorHAnsi" w:cstheme="minorHAnsi"/>
                <w:bCs/>
                <w:sz w:val="22"/>
                <w:szCs w:val="22"/>
              </w:rPr>
              <w:t xml:space="preserve"> RJ45 [1 </w:t>
            </w:r>
            <w:proofErr w:type="spellStart"/>
            <w:r w:rsidRPr="004655FE">
              <w:rPr>
                <w:rFonts w:asciiTheme="minorHAnsi" w:hAnsiTheme="minorHAnsi" w:cstheme="minorHAnsi"/>
                <w:bCs/>
                <w:sz w:val="22"/>
                <w:szCs w:val="22"/>
              </w:rPr>
              <w:t>GbE</w:t>
            </w:r>
            <w:proofErr w:type="spellEnd"/>
            <w:r w:rsidRPr="004655FE">
              <w:rPr>
                <w:rFonts w:asciiTheme="minorHAnsi" w:hAnsiTheme="minorHAnsi" w:cstheme="minorHAnsi"/>
                <w:bCs/>
                <w:sz w:val="22"/>
                <w:szCs w:val="22"/>
              </w:rPr>
              <w:t xml:space="preserve"> RJ45]: 24</w:t>
            </w:r>
          </w:p>
          <w:p w14:paraId="13C3056C"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Puertos 10 GE SFP+ [10 GE SFP+]: 4</w:t>
            </w:r>
          </w:p>
          <w:p w14:paraId="3BB3BF40"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PoE</w:t>
            </w:r>
            <w:proofErr w:type="spellEnd"/>
            <w:r w:rsidRPr="004655FE">
              <w:rPr>
                <w:rFonts w:asciiTheme="minorHAnsi" w:hAnsiTheme="minorHAnsi" w:cstheme="minorHAnsi"/>
                <w:bCs/>
                <w:sz w:val="22"/>
                <w:szCs w:val="22"/>
              </w:rPr>
              <w:t xml:space="preserve"> Budget [Watts]: 26 W</w:t>
            </w:r>
          </w:p>
          <w:p w14:paraId="79BCCADF"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RJ-45 Serial </w:t>
            </w:r>
            <w:proofErr w:type="spellStart"/>
            <w:r w:rsidRPr="004655FE">
              <w:rPr>
                <w:rFonts w:asciiTheme="minorHAnsi" w:hAnsiTheme="minorHAnsi" w:cstheme="minorHAnsi"/>
                <w:bCs/>
                <w:sz w:val="22"/>
                <w:szCs w:val="22"/>
              </w:rPr>
              <w:t>Console</w:t>
            </w:r>
            <w:proofErr w:type="spellEnd"/>
            <w:r w:rsidRPr="004655FE">
              <w:rPr>
                <w:rFonts w:asciiTheme="minorHAnsi" w:hAnsiTheme="minorHAnsi" w:cstheme="minorHAnsi"/>
                <w:bCs/>
                <w:sz w:val="22"/>
                <w:szCs w:val="22"/>
              </w:rPr>
              <w:t xml:space="preserve"> Port: 1</w:t>
            </w:r>
          </w:p>
          <w:p w14:paraId="5ABFB7EF"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Form</w:t>
            </w:r>
            <w:proofErr w:type="spellEnd"/>
            <w:r w:rsidRPr="004655FE">
              <w:rPr>
                <w:rFonts w:asciiTheme="minorHAnsi" w:hAnsiTheme="minorHAnsi" w:cstheme="minorHAnsi"/>
                <w:bCs/>
                <w:sz w:val="22"/>
                <w:szCs w:val="22"/>
              </w:rPr>
              <w:t xml:space="preserve"> Factor: 1 RU</w:t>
            </w:r>
          </w:p>
          <w:p w14:paraId="08002D76"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Switching</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Capacity</w:t>
            </w:r>
            <w:proofErr w:type="spellEnd"/>
            <w:r w:rsidRPr="004655FE">
              <w:rPr>
                <w:rFonts w:asciiTheme="minorHAnsi" w:hAnsiTheme="minorHAnsi" w:cstheme="minorHAnsi"/>
                <w:bCs/>
                <w:sz w:val="22"/>
                <w:szCs w:val="22"/>
              </w:rPr>
              <w:t xml:space="preserve"> [Gbps]: 128 Gbps</w:t>
            </w:r>
          </w:p>
          <w:p w14:paraId="09DCAEFC"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Packets</w:t>
            </w:r>
            <w:proofErr w:type="spellEnd"/>
            <w:r w:rsidRPr="004655FE">
              <w:rPr>
                <w:rFonts w:asciiTheme="minorHAnsi" w:hAnsiTheme="minorHAnsi" w:cstheme="minorHAnsi"/>
                <w:bCs/>
                <w:sz w:val="22"/>
                <w:szCs w:val="22"/>
              </w:rPr>
              <w:t xml:space="preserve"> Per </w:t>
            </w:r>
            <w:proofErr w:type="spellStart"/>
            <w:r w:rsidRPr="004655FE">
              <w:rPr>
                <w:rFonts w:asciiTheme="minorHAnsi" w:hAnsiTheme="minorHAnsi" w:cstheme="minorHAnsi"/>
                <w:bCs/>
                <w:sz w:val="22"/>
                <w:szCs w:val="22"/>
              </w:rPr>
              <w:t>Second</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Mpps</w:t>
            </w:r>
            <w:proofErr w:type="spellEnd"/>
            <w:r w:rsidRPr="004655FE">
              <w:rPr>
                <w:rFonts w:asciiTheme="minorHAnsi" w:hAnsiTheme="minorHAnsi" w:cstheme="minorHAnsi"/>
                <w:bCs/>
                <w:sz w:val="22"/>
                <w:szCs w:val="22"/>
              </w:rPr>
              <w:t xml:space="preserve">]: 190 </w:t>
            </w:r>
            <w:proofErr w:type="spellStart"/>
            <w:r w:rsidRPr="004655FE">
              <w:rPr>
                <w:rFonts w:asciiTheme="minorHAnsi" w:hAnsiTheme="minorHAnsi" w:cstheme="minorHAnsi"/>
                <w:bCs/>
                <w:sz w:val="22"/>
                <w:szCs w:val="22"/>
              </w:rPr>
              <w:t>Mpps</w:t>
            </w:r>
            <w:proofErr w:type="spellEnd"/>
          </w:p>
          <w:p w14:paraId="7231A5FA"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MAC </w:t>
            </w:r>
            <w:proofErr w:type="spellStart"/>
            <w:r w:rsidRPr="004655FE">
              <w:rPr>
                <w:rFonts w:asciiTheme="minorHAnsi" w:hAnsiTheme="minorHAnsi" w:cstheme="minorHAnsi"/>
                <w:bCs/>
                <w:sz w:val="22"/>
                <w:szCs w:val="22"/>
              </w:rPr>
              <w:t>Address</w:t>
            </w:r>
            <w:proofErr w:type="spellEnd"/>
            <w:r w:rsidRPr="004655FE">
              <w:rPr>
                <w:rFonts w:asciiTheme="minorHAnsi" w:hAnsiTheme="minorHAnsi" w:cstheme="minorHAnsi"/>
                <w:bCs/>
                <w:sz w:val="22"/>
                <w:szCs w:val="22"/>
              </w:rPr>
              <w:t xml:space="preserve"> Storage: 32k</w:t>
            </w:r>
          </w:p>
          <w:p w14:paraId="75B95D01"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 xml:space="preserve">Network </w:t>
            </w:r>
            <w:proofErr w:type="spellStart"/>
            <w:r w:rsidRPr="004655FE">
              <w:rPr>
                <w:rFonts w:asciiTheme="minorHAnsi" w:hAnsiTheme="minorHAnsi" w:cstheme="minorHAnsi"/>
                <w:bCs/>
                <w:sz w:val="22"/>
                <w:szCs w:val="22"/>
              </w:rPr>
              <w:t>Latency</w:t>
            </w:r>
            <w:proofErr w:type="spellEnd"/>
            <w:r w:rsidRPr="004655FE">
              <w:rPr>
                <w:rFonts w:asciiTheme="minorHAnsi" w:hAnsiTheme="minorHAnsi" w:cstheme="minorHAnsi"/>
                <w:bCs/>
                <w:sz w:val="22"/>
                <w:szCs w:val="22"/>
              </w:rPr>
              <w:t>: &lt; 1μs</w:t>
            </w:r>
          </w:p>
          <w:p w14:paraId="6331F2DC"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lastRenderedPageBreak/>
              <w:t>Packet</w:t>
            </w:r>
            <w:proofErr w:type="spellEnd"/>
            <w:r w:rsidRPr="004655FE">
              <w:rPr>
                <w:rFonts w:asciiTheme="minorHAnsi" w:hAnsiTheme="minorHAnsi" w:cstheme="minorHAnsi"/>
                <w:bCs/>
                <w:sz w:val="22"/>
                <w:szCs w:val="22"/>
              </w:rPr>
              <w:t xml:space="preserve"> Buffers: 2 MB</w:t>
            </w:r>
          </w:p>
          <w:p w14:paraId="0E3ED9BC"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Spanning</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Tree</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Instances</w:t>
            </w:r>
            <w:proofErr w:type="spellEnd"/>
            <w:r w:rsidRPr="004655FE">
              <w:rPr>
                <w:rFonts w:asciiTheme="minorHAnsi" w:hAnsiTheme="minorHAnsi" w:cstheme="minorHAnsi"/>
                <w:bCs/>
                <w:sz w:val="22"/>
                <w:szCs w:val="22"/>
              </w:rPr>
              <w:t>: 16</w:t>
            </w:r>
          </w:p>
          <w:p w14:paraId="1C33C5C9"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DRAM: 512 MB</w:t>
            </w:r>
          </w:p>
          <w:p w14:paraId="09376440" w14:textId="77777777"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r w:rsidRPr="004655FE">
              <w:rPr>
                <w:rFonts w:asciiTheme="minorHAnsi" w:hAnsiTheme="minorHAnsi" w:cstheme="minorHAnsi"/>
                <w:bCs/>
                <w:sz w:val="22"/>
                <w:szCs w:val="22"/>
              </w:rPr>
              <w:t>FLASH: 64 MB</w:t>
            </w:r>
          </w:p>
          <w:p w14:paraId="0FFCA871" w14:textId="022498CF" w:rsidR="00A35A26" w:rsidRPr="004655FE" w:rsidRDefault="00A35A26" w:rsidP="000E0E23">
            <w:pPr>
              <w:pStyle w:val="Prrafodelista"/>
              <w:numPr>
                <w:ilvl w:val="0"/>
                <w:numId w:val="23"/>
              </w:numPr>
              <w:ind w:left="310"/>
              <w:jc w:val="both"/>
              <w:rPr>
                <w:rFonts w:asciiTheme="minorHAnsi" w:hAnsiTheme="minorHAnsi" w:cstheme="minorHAnsi"/>
                <w:bCs/>
                <w:sz w:val="22"/>
                <w:szCs w:val="22"/>
              </w:rPr>
            </w:pPr>
            <w:proofErr w:type="spellStart"/>
            <w:r w:rsidRPr="004655FE">
              <w:rPr>
                <w:rFonts w:asciiTheme="minorHAnsi" w:hAnsiTheme="minorHAnsi" w:cstheme="minorHAnsi"/>
                <w:bCs/>
                <w:sz w:val="22"/>
                <w:szCs w:val="22"/>
              </w:rPr>
              <w:t>Temp</w:t>
            </w:r>
            <w:proofErr w:type="spellEnd"/>
            <w:r w:rsidRPr="004655FE">
              <w:rPr>
                <w:rFonts w:asciiTheme="minorHAnsi" w:hAnsiTheme="minorHAnsi" w:cstheme="minorHAnsi"/>
                <w:bCs/>
                <w:sz w:val="22"/>
                <w:szCs w:val="22"/>
              </w:rPr>
              <w:t xml:space="preserve"> [</w:t>
            </w:r>
            <w:proofErr w:type="spellStart"/>
            <w:r w:rsidRPr="004655FE">
              <w:rPr>
                <w:rFonts w:asciiTheme="minorHAnsi" w:hAnsiTheme="minorHAnsi" w:cstheme="minorHAnsi"/>
                <w:bCs/>
                <w:sz w:val="22"/>
                <w:szCs w:val="22"/>
              </w:rPr>
              <w:t>ºC</w:t>
            </w:r>
            <w:proofErr w:type="spellEnd"/>
            <w:r w:rsidRPr="004655FE">
              <w:rPr>
                <w:rFonts w:asciiTheme="minorHAnsi" w:hAnsiTheme="minorHAnsi" w:cstheme="minorHAnsi"/>
                <w:bCs/>
                <w:sz w:val="22"/>
                <w:szCs w:val="22"/>
              </w:rPr>
              <w:t>]: 0-45</w:t>
            </w:r>
          </w:p>
        </w:tc>
      </w:tr>
      <w:tr w:rsidR="007C4A8C" w:rsidRPr="00C11F3C" w14:paraId="672CB767" w14:textId="77777777" w:rsidTr="00497657">
        <w:tc>
          <w:tcPr>
            <w:tcW w:w="2127" w:type="dxa"/>
          </w:tcPr>
          <w:p w14:paraId="48433FAF" w14:textId="6BE8A920" w:rsidR="007C4A8C" w:rsidRPr="00C11F3C" w:rsidRDefault="00537B23" w:rsidP="00497657">
            <w:pPr>
              <w:rPr>
                <w:rFonts w:asciiTheme="minorHAnsi" w:hAnsiTheme="minorHAnsi" w:cstheme="minorHAnsi"/>
                <w:bCs/>
              </w:rPr>
            </w:pPr>
            <w:r>
              <w:rPr>
                <w:rFonts w:asciiTheme="minorHAnsi" w:hAnsiTheme="minorHAnsi" w:cstheme="minorHAnsi"/>
                <w:bCs/>
              </w:rPr>
              <w:lastRenderedPageBreak/>
              <w:t>Características de Administración</w:t>
            </w:r>
          </w:p>
        </w:tc>
        <w:tc>
          <w:tcPr>
            <w:tcW w:w="7229" w:type="dxa"/>
          </w:tcPr>
          <w:p w14:paraId="052DD722"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El switch deberá poder aceptar actualizaciones de firmware</w:t>
            </w:r>
          </w:p>
          <w:p w14:paraId="618AA288"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 xml:space="preserve">Los switches con </w:t>
            </w:r>
            <w:proofErr w:type="spellStart"/>
            <w:r w:rsidRPr="00537B23">
              <w:rPr>
                <w:rFonts w:asciiTheme="minorHAnsi" w:hAnsiTheme="minorHAnsi" w:cstheme="minorHAnsi"/>
                <w:bCs/>
                <w:sz w:val="22"/>
                <w:szCs w:val="22"/>
              </w:rPr>
              <w:t>PoE</w:t>
            </w:r>
            <w:proofErr w:type="spellEnd"/>
            <w:r w:rsidRPr="00537B23">
              <w:rPr>
                <w:rFonts w:asciiTheme="minorHAnsi" w:hAnsiTheme="minorHAnsi" w:cstheme="minorHAnsi"/>
                <w:bCs/>
                <w:sz w:val="22"/>
                <w:szCs w:val="22"/>
              </w:rPr>
              <w:t xml:space="preserve"> deberán tener la capacidad de habilitar o deshabilitar la función de </w:t>
            </w:r>
            <w:proofErr w:type="spellStart"/>
            <w:r w:rsidRPr="00537B23">
              <w:rPr>
                <w:rFonts w:asciiTheme="minorHAnsi" w:hAnsiTheme="minorHAnsi" w:cstheme="minorHAnsi"/>
                <w:bCs/>
                <w:sz w:val="22"/>
                <w:szCs w:val="22"/>
              </w:rPr>
              <w:t>PoE</w:t>
            </w:r>
            <w:proofErr w:type="spellEnd"/>
          </w:p>
          <w:p w14:paraId="4DF8A7F9"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detección y notificación de conflictos de direcciones IP</w:t>
            </w:r>
          </w:p>
          <w:p w14:paraId="695A8DF6"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administración centralizada integrada nativamente con las soluciones de la entidad</w:t>
            </w:r>
          </w:p>
          <w:p w14:paraId="3B9D6EAA"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administración por IPv4 e IPv6</w:t>
            </w:r>
          </w:p>
          <w:p w14:paraId="5FEB29C6"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Telnet / SSH para acceso a la consola</w:t>
            </w:r>
          </w:p>
          <w:p w14:paraId="42B3DB82"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HTTP / HTTPS</w:t>
            </w:r>
          </w:p>
          <w:p w14:paraId="7A85D566"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SNMP v1/v2c/v3</w:t>
            </w:r>
          </w:p>
          <w:p w14:paraId="3A3EA8B4"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poder configurar su reloj mediante un NTP Server</w:t>
            </w:r>
          </w:p>
          <w:p w14:paraId="2FE002A6"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contar con una línea de comandos estándar y con interface para configurar vía Web</w:t>
            </w:r>
          </w:p>
          <w:p w14:paraId="3D4572B5" w14:textId="77777777" w:rsidR="00537B23"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Deberá soportar actualizaciones de Software por: TFTP/FTP/GUI</w:t>
            </w:r>
          </w:p>
          <w:p w14:paraId="68E9AA07" w14:textId="7EC6BD47" w:rsidR="00537B23" w:rsidRPr="007B5F54" w:rsidRDefault="00537B23" w:rsidP="00537B23">
            <w:pPr>
              <w:pStyle w:val="Prrafodelista"/>
              <w:numPr>
                <w:ilvl w:val="0"/>
                <w:numId w:val="23"/>
              </w:numPr>
              <w:ind w:left="310"/>
              <w:jc w:val="both"/>
              <w:rPr>
                <w:rFonts w:asciiTheme="minorHAnsi" w:hAnsiTheme="minorHAnsi" w:cstheme="minorHAnsi"/>
                <w:bCs/>
                <w:sz w:val="22"/>
                <w:szCs w:val="22"/>
              </w:rPr>
            </w:pPr>
            <w:r w:rsidRPr="00537B23">
              <w:rPr>
                <w:rFonts w:asciiTheme="minorHAnsi" w:hAnsiTheme="minorHAnsi" w:cstheme="minorHAnsi"/>
                <w:bCs/>
                <w:sz w:val="22"/>
                <w:szCs w:val="22"/>
              </w:rPr>
              <w:t xml:space="preserve">Deberá soportar HTTP REST </w:t>
            </w:r>
            <w:proofErr w:type="spellStart"/>
            <w:r w:rsidRPr="00537B23">
              <w:rPr>
                <w:rFonts w:asciiTheme="minorHAnsi" w:hAnsiTheme="minorHAnsi" w:cstheme="minorHAnsi"/>
                <w:bCs/>
                <w:sz w:val="22"/>
                <w:szCs w:val="22"/>
              </w:rPr>
              <w:t>APIs</w:t>
            </w:r>
            <w:proofErr w:type="spellEnd"/>
            <w:r w:rsidRPr="00537B23">
              <w:rPr>
                <w:rFonts w:asciiTheme="minorHAnsi" w:hAnsiTheme="minorHAnsi" w:cstheme="minorHAnsi"/>
                <w:bCs/>
                <w:sz w:val="22"/>
                <w:szCs w:val="22"/>
              </w:rPr>
              <w:t xml:space="preserve"> para Configuración y monitoreo</w:t>
            </w:r>
          </w:p>
        </w:tc>
      </w:tr>
      <w:tr w:rsidR="00537B23" w:rsidRPr="00C11F3C" w14:paraId="63002862" w14:textId="77777777" w:rsidTr="00497657">
        <w:tc>
          <w:tcPr>
            <w:tcW w:w="2127" w:type="dxa"/>
          </w:tcPr>
          <w:p w14:paraId="69470E2B" w14:textId="4262D52D" w:rsidR="00537B23" w:rsidRDefault="007B5F54" w:rsidP="00497657">
            <w:pPr>
              <w:rPr>
                <w:rFonts w:asciiTheme="minorHAnsi" w:hAnsiTheme="minorHAnsi" w:cstheme="minorHAnsi"/>
                <w:bCs/>
              </w:rPr>
            </w:pPr>
            <w:r>
              <w:rPr>
                <w:rFonts w:asciiTheme="minorHAnsi" w:hAnsiTheme="minorHAnsi" w:cstheme="minorHAnsi"/>
                <w:bCs/>
              </w:rPr>
              <w:t>Alta Disponibilidad</w:t>
            </w:r>
          </w:p>
        </w:tc>
        <w:tc>
          <w:tcPr>
            <w:tcW w:w="7229" w:type="dxa"/>
          </w:tcPr>
          <w:p w14:paraId="69D84BE8" w14:textId="0B146178" w:rsidR="007B5F54" w:rsidRPr="00205A82" w:rsidRDefault="007B5F54" w:rsidP="007B5F54">
            <w:pPr>
              <w:pStyle w:val="Prrafodelista"/>
              <w:numPr>
                <w:ilvl w:val="0"/>
                <w:numId w:val="23"/>
              </w:numPr>
              <w:ind w:left="310"/>
              <w:jc w:val="both"/>
              <w:rPr>
                <w:rFonts w:asciiTheme="minorHAnsi" w:hAnsiTheme="minorHAnsi" w:cstheme="minorHAnsi"/>
                <w:bCs/>
                <w:sz w:val="22"/>
                <w:szCs w:val="22"/>
                <w:lang w:val="en-US"/>
              </w:rPr>
            </w:pPr>
            <w:proofErr w:type="spellStart"/>
            <w:r w:rsidRPr="00205A82">
              <w:rPr>
                <w:rFonts w:asciiTheme="minorHAnsi" w:hAnsiTheme="minorHAnsi" w:cstheme="minorHAnsi"/>
                <w:bCs/>
                <w:sz w:val="22"/>
                <w:szCs w:val="22"/>
                <w:lang w:val="en-US"/>
              </w:rPr>
              <w:t>Deberá</w:t>
            </w:r>
            <w:proofErr w:type="spellEnd"/>
            <w:r w:rsidRPr="00205A82">
              <w:rPr>
                <w:rFonts w:asciiTheme="minorHAnsi" w:hAnsiTheme="minorHAnsi" w:cstheme="minorHAnsi"/>
                <w:bCs/>
                <w:sz w:val="22"/>
                <w:szCs w:val="22"/>
                <w:lang w:val="en-US"/>
              </w:rPr>
              <w:t xml:space="preserve"> </w:t>
            </w:r>
            <w:proofErr w:type="spellStart"/>
            <w:r w:rsidRPr="00205A82">
              <w:rPr>
                <w:rFonts w:asciiTheme="minorHAnsi" w:hAnsiTheme="minorHAnsi" w:cstheme="minorHAnsi"/>
                <w:bCs/>
                <w:sz w:val="22"/>
                <w:szCs w:val="22"/>
                <w:lang w:val="en-US"/>
              </w:rPr>
              <w:t>soportar</w:t>
            </w:r>
            <w:proofErr w:type="spellEnd"/>
            <w:r w:rsidRPr="00205A82">
              <w:rPr>
                <w:rFonts w:asciiTheme="minorHAnsi" w:hAnsiTheme="minorHAnsi" w:cstheme="minorHAnsi"/>
                <w:bCs/>
                <w:sz w:val="22"/>
                <w:szCs w:val="22"/>
                <w:lang w:val="en-US"/>
              </w:rPr>
              <w:t xml:space="preserve"> Multi-Chassis Link Aggregation Group (MCLAG)</w:t>
            </w:r>
          </w:p>
          <w:p w14:paraId="29E4ED15" w14:textId="645D810A" w:rsidR="007B5F54" w:rsidRPr="00205A82" w:rsidRDefault="007B5F54" w:rsidP="007B5F54">
            <w:pPr>
              <w:pStyle w:val="Prrafodelista"/>
              <w:numPr>
                <w:ilvl w:val="0"/>
                <w:numId w:val="23"/>
              </w:numPr>
              <w:ind w:left="310"/>
              <w:jc w:val="both"/>
              <w:rPr>
                <w:rFonts w:asciiTheme="minorHAnsi" w:hAnsiTheme="minorHAnsi" w:cstheme="minorHAnsi"/>
                <w:bCs/>
                <w:sz w:val="22"/>
                <w:szCs w:val="22"/>
                <w:lang w:val="en-US"/>
              </w:rPr>
            </w:pPr>
            <w:proofErr w:type="spellStart"/>
            <w:r w:rsidRPr="00205A82">
              <w:rPr>
                <w:rFonts w:asciiTheme="minorHAnsi" w:hAnsiTheme="minorHAnsi" w:cstheme="minorHAnsi"/>
                <w:bCs/>
                <w:sz w:val="22"/>
                <w:szCs w:val="22"/>
                <w:lang w:val="en-US"/>
              </w:rPr>
              <w:t>Deberá</w:t>
            </w:r>
            <w:proofErr w:type="spellEnd"/>
            <w:r w:rsidRPr="00205A82">
              <w:rPr>
                <w:rFonts w:asciiTheme="minorHAnsi" w:hAnsiTheme="minorHAnsi" w:cstheme="minorHAnsi"/>
                <w:bCs/>
                <w:sz w:val="22"/>
                <w:szCs w:val="22"/>
                <w:lang w:val="en-US"/>
              </w:rPr>
              <w:t xml:space="preserve"> </w:t>
            </w:r>
            <w:proofErr w:type="spellStart"/>
            <w:r w:rsidRPr="00205A82">
              <w:rPr>
                <w:rFonts w:asciiTheme="minorHAnsi" w:hAnsiTheme="minorHAnsi" w:cstheme="minorHAnsi"/>
                <w:bCs/>
                <w:sz w:val="22"/>
                <w:szCs w:val="22"/>
                <w:lang w:val="en-US"/>
              </w:rPr>
              <w:t>soportar</w:t>
            </w:r>
            <w:proofErr w:type="spellEnd"/>
            <w:r w:rsidRPr="00205A82">
              <w:rPr>
                <w:rFonts w:asciiTheme="minorHAnsi" w:hAnsiTheme="minorHAnsi" w:cstheme="minorHAnsi"/>
                <w:bCs/>
                <w:sz w:val="22"/>
                <w:szCs w:val="22"/>
                <w:lang w:val="en-US"/>
              </w:rPr>
              <w:t xml:space="preserve"> STP </w:t>
            </w:r>
            <w:proofErr w:type="spellStart"/>
            <w:r w:rsidRPr="00205A82">
              <w:rPr>
                <w:rFonts w:asciiTheme="minorHAnsi" w:hAnsiTheme="minorHAnsi" w:cstheme="minorHAnsi"/>
                <w:bCs/>
                <w:sz w:val="22"/>
                <w:szCs w:val="22"/>
                <w:lang w:val="en-US"/>
              </w:rPr>
              <w:t>sobre</w:t>
            </w:r>
            <w:proofErr w:type="spellEnd"/>
            <w:r w:rsidRPr="00205A82">
              <w:rPr>
                <w:rFonts w:asciiTheme="minorHAnsi" w:hAnsiTheme="minorHAnsi" w:cstheme="minorHAnsi"/>
                <w:bCs/>
                <w:sz w:val="22"/>
                <w:szCs w:val="22"/>
                <w:lang w:val="en-US"/>
              </w:rPr>
              <w:t xml:space="preserve"> Multi-Chassis Link Aggregation Group (MCLAG)</w:t>
            </w:r>
          </w:p>
          <w:p w14:paraId="65F78041" w14:textId="722C36B2" w:rsidR="00537B23" w:rsidRDefault="007B5F54" w:rsidP="007B5F54">
            <w:pPr>
              <w:pStyle w:val="Prrafodelista"/>
              <w:numPr>
                <w:ilvl w:val="0"/>
                <w:numId w:val="23"/>
              </w:numPr>
              <w:ind w:left="310"/>
              <w:jc w:val="both"/>
              <w:rPr>
                <w:rFonts w:asciiTheme="minorHAnsi" w:hAnsiTheme="minorHAnsi" w:cstheme="minorHAnsi"/>
                <w:bCs/>
                <w:sz w:val="22"/>
                <w:szCs w:val="22"/>
              </w:rPr>
            </w:pPr>
            <w:r w:rsidRPr="007B5F54">
              <w:rPr>
                <w:rFonts w:asciiTheme="minorHAnsi" w:hAnsiTheme="minorHAnsi" w:cstheme="minorHAnsi"/>
                <w:bCs/>
                <w:sz w:val="22"/>
                <w:szCs w:val="22"/>
              </w:rPr>
              <w:t xml:space="preserve">Deberá soportar apilamiento de </w:t>
            </w:r>
            <w:proofErr w:type="spellStart"/>
            <w:r w:rsidRPr="007B5F54">
              <w:rPr>
                <w:rFonts w:asciiTheme="minorHAnsi" w:hAnsiTheme="minorHAnsi" w:cstheme="minorHAnsi"/>
                <w:bCs/>
                <w:sz w:val="22"/>
                <w:szCs w:val="22"/>
              </w:rPr>
              <w:t>Switchs</w:t>
            </w:r>
            <w:proofErr w:type="spellEnd"/>
            <w:r w:rsidRPr="007B5F54">
              <w:rPr>
                <w:rFonts w:asciiTheme="minorHAnsi" w:hAnsiTheme="minorHAnsi" w:cstheme="minorHAnsi"/>
                <w:bCs/>
                <w:sz w:val="22"/>
                <w:szCs w:val="22"/>
              </w:rPr>
              <w:t xml:space="preserve"> para garantizar redundancia en capa 2 hacia la capa de distribución</w:t>
            </w:r>
          </w:p>
        </w:tc>
      </w:tr>
      <w:tr w:rsidR="007B5F54" w:rsidRPr="00C11F3C" w14:paraId="240857F3" w14:textId="77777777" w:rsidTr="00497657">
        <w:tc>
          <w:tcPr>
            <w:tcW w:w="2127" w:type="dxa"/>
          </w:tcPr>
          <w:p w14:paraId="373BA471" w14:textId="18B70825" w:rsidR="007B5F54" w:rsidRDefault="000A07A2" w:rsidP="00497657">
            <w:pPr>
              <w:rPr>
                <w:rFonts w:asciiTheme="minorHAnsi" w:hAnsiTheme="minorHAnsi" w:cstheme="minorHAnsi"/>
                <w:bCs/>
              </w:rPr>
            </w:pPr>
            <w:r>
              <w:rPr>
                <w:rFonts w:asciiTheme="minorHAnsi" w:hAnsiTheme="minorHAnsi" w:cstheme="minorHAnsi"/>
                <w:bCs/>
              </w:rPr>
              <w:t>Características capa 2</w:t>
            </w:r>
          </w:p>
        </w:tc>
        <w:tc>
          <w:tcPr>
            <w:tcW w:w="7229" w:type="dxa"/>
          </w:tcPr>
          <w:p w14:paraId="0E49583E"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Link </w:t>
            </w:r>
            <w:proofErr w:type="spellStart"/>
            <w:r w:rsidRPr="000A07A2">
              <w:rPr>
                <w:rFonts w:asciiTheme="minorHAnsi" w:hAnsiTheme="minorHAnsi" w:cstheme="minorHAnsi"/>
                <w:bCs/>
                <w:sz w:val="22"/>
                <w:szCs w:val="22"/>
              </w:rPr>
              <w:t>Aggregation</w:t>
            </w:r>
            <w:proofErr w:type="spellEnd"/>
            <w:r w:rsidRPr="000A07A2">
              <w:rPr>
                <w:rFonts w:asciiTheme="minorHAnsi" w:hAnsiTheme="minorHAnsi" w:cstheme="minorHAnsi"/>
                <w:bCs/>
                <w:sz w:val="22"/>
                <w:szCs w:val="22"/>
              </w:rPr>
              <w:t xml:space="preserve"> estático</w:t>
            </w:r>
          </w:p>
          <w:p w14:paraId="2ECAEE35"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LACP</w:t>
            </w:r>
          </w:p>
          <w:p w14:paraId="3A213D1F"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w:t>
            </w:r>
            <w:proofErr w:type="spellStart"/>
            <w:r w:rsidRPr="000A07A2">
              <w:rPr>
                <w:rFonts w:asciiTheme="minorHAnsi" w:hAnsiTheme="minorHAnsi" w:cstheme="minorHAnsi"/>
                <w:bCs/>
                <w:sz w:val="22"/>
                <w:szCs w:val="22"/>
              </w:rPr>
              <w:t>Spanning</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Tree</w:t>
            </w:r>
            <w:proofErr w:type="spellEnd"/>
          </w:p>
          <w:p w14:paraId="2832AE3F"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Jumbo </w:t>
            </w:r>
            <w:proofErr w:type="spellStart"/>
            <w:r w:rsidRPr="000A07A2">
              <w:rPr>
                <w:rFonts w:asciiTheme="minorHAnsi" w:hAnsiTheme="minorHAnsi" w:cstheme="minorHAnsi"/>
                <w:bCs/>
                <w:sz w:val="22"/>
                <w:szCs w:val="22"/>
              </w:rPr>
              <w:t>Frames</w:t>
            </w:r>
            <w:proofErr w:type="spellEnd"/>
          </w:p>
          <w:p w14:paraId="3B537483"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w:t>
            </w:r>
            <w:proofErr w:type="spellStart"/>
            <w:r w:rsidRPr="000A07A2">
              <w:rPr>
                <w:rFonts w:asciiTheme="minorHAnsi" w:hAnsiTheme="minorHAnsi" w:cstheme="minorHAnsi"/>
                <w:bCs/>
                <w:sz w:val="22"/>
                <w:szCs w:val="22"/>
              </w:rPr>
              <w:t>Auto-negociacion</w:t>
            </w:r>
            <w:proofErr w:type="spellEnd"/>
            <w:r w:rsidRPr="000A07A2">
              <w:rPr>
                <w:rFonts w:asciiTheme="minorHAnsi" w:hAnsiTheme="minorHAnsi" w:cstheme="minorHAnsi"/>
                <w:bCs/>
                <w:sz w:val="22"/>
                <w:szCs w:val="22"/>
              </w:rPr>
              <w:t xml:space="preserve"> para la velocidad de los puertos y para </w:t>
            </w:r>
            <w:proofErr w:type="spellStart"/>
            <w:r w:rsidRPr="000A07A2">
              <w:rPr>
                <w:rFonts w:asciiTheme="minorHAnsi" w:hAnsiTheme="minorHAnsi" w:cstheme="minorHAnsi"/>
                <w:bCs/>
                <w:sz w:val="22"/>
                <w:szCs w:val="22"/>
              </w:rPr>
              <w:t>Duplex</w:t>
            </w:r>
            <w:proofErr w:type="spellEnd"/>
          </w:p>
          <w:p w14:paraId="0BA9A653"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el estándar IEEE 802.1D MAC </w:t>
            </w:r>
            <w:proofErr w:type="spellStart"/>
            <w:r w:rsidRPr="000A07A2">
              <w:rPr>
                <w:rFonts w:asciiTheme="minorHAnsi" w:hAnsiTheme="minorHAnsi" w:cstheme="minorHAnsi"/>
                <w:bCs/>
                <w:sz w:val="22"/>
                <w:szCs w:val="22"/>
              </w:rPr>
              <w:t>Bridging</w:t>
            </w:r>
            <w:proofErr w:type="spellEnd"/>
            <w:r w:rsidRPr="000A07A2">
              <w:rPr>
                <w:rFonts w:asciiTheme="minorHAnsi" w:hAnsiTheme="minorHAnsi" w:cstheme="minorHAnsi"/>
                <w:bCs/>
                <w:sz w:val="22"/>
                <w:szCs w:val="22"/>
              </w:rPr>
              <w:t>/STP</w:t>
            </w:r>
          </w:p>
          <w:p w14:paraId="065E84BD"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el estándar IEEE 802.1w Rapid </w:t>
            </w:r>
            <w:proofErr w:type="spellStart"/>
            <w:r w:rsidRPr="000A07A2">
              <w:rPr>
                <w:rFonts w:asciiTheme="minorHAnsi" w:hAnsiTheme="minorHAnsi" w:cstheme="minorHAnsi"/>
                <w:bCs/>
                <w:sz w:val="22"/>
                <w:szCs w:val="22"/>
              </w:rPr>
              <w:t>Spanning</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Tree</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Protocol</w:t>
            </w:r>
            <w:proofErr w:type="spellEnd"/>
            <w:r w:rsidRPr="000A07A2">
              <w:rPr>
                <w:rFonts w:asciiTheme="minorHAnsi" w:hAnsiTheme="minorHAnsi" w:cstheme="minorHAnsi"/>
                <w:bCs/>
                <w:sz w:val="22"/>
                <w:szCs w:val="22"/>
              </w:rPr>
              <w:t xml:space="preserve"> (RSTP)</w:t>
            </w:r>
          </w:p>
          <w:p w14:paraId="7316FE2E"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el estándar IEEE 802.1s </w:t>
            </w:r>
            <w:proofErr w:type="spellStart"/>
            <w:r w:rsidRPr="000A07A2">
              <w:rPr>
                <w:rFonts w:asciiTheme="minorHAnsi" w:hAnsiTheme="minorHAnsi" w:cstheme="minorHAnsi"/>
                <w:bCs/>
                <w:sz w:val="22"/>
                <w:szCs w:val="22"/>
              </w:rPr>
              <w:t>Multiple</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Spanning</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Tree</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Protocol</w:t>
            </w:r>
            <w:proofErr w:type="spellEnd"/>
            <w:r w:rsidRPr="000A07A2">
              <w:rPr>
                <w:rFonts w:asciiTheme="minorHAnsi" w:hAnsiTheme="minorHAnsi" w:cstheme="minorHAnsi"/>
                <w:bCs/>
                <w:sz w:val="22"/>
                <w:szCs w:val="22"/>
              </w:rPr>
              <w:t xml:space="preserve"> (MSTP)</w:t>
            </w:r>
          </w:p>
          <w:p w14:paraId="54221B67"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la funcionalidad STP </w:t>
            </w:r>
            <w:proofErr w:type="spellStart"/>
            <w:r w:rsidRPr="000A07A2">
              <w:rPr>
                <w:rFonts w:asciiTheme="minorHAnsi" w:hAnsiTheme="minorHAnsi" w:cstheme="minorHAnsi"/>
                <w:bCs/>
                <w:sz w:val="22"/>
                <w:szCs w:val="22"/>
              </w:rPr>
              <w:t>Root</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Guard</w:t>
            </w:r>
            <w:proofErr w:type="spellEnd"/>
          </w:p>
          <w:p w14:paraId="3B821F73"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STP BPDU </w:t>
            </w:r>
            <w:proofErr w:type="spellStart"/>
            <w:r w:rsidRPr="000A07A2">
              <w:rPr>
                <w:rFonts w:asciiTheme="minorHAnsi" w:hAnsiTheme="minorHAnsi" w:cstheme="minorHAnsi"/>
                <w:bCs/>
                <w:sz w:val="22"/>
                <w:szCs w:val="22"/>
              </w:rPr>
              <w:t>Guard</w:t>
            </w:r>
            <w:proofErr w:type="spellEnd"/>
          </w:p>
          <w:p w14:paraId="09FD613D"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Edge Port / Port </w:t>
            </w:r>
            <w:proofErr w:type="spellStart"/>
            <w:r w:rsidRPr="000A07A2">
              <w:rPr>
                <w:rFonts w:asciiTheme="minorHAnsi" w:hAnsiTheme="minorHAnsi" w:cstheme="minorHAnsi"/>
                <w:bCs/>
                <w:sz w:val="22"/>
                <w:szCs w:val="22"/>
              </w:rPr>
              <w:t>Fast</w:t>
            </w:r>
            <w:proofErr w:type="spellEnd"/>
          </w:p>
          <w:p w14:paraId="58880832"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el estándar IEEE 802.1Q VLAN </w:t>
            </w:r>
            <w:proofErr w:type="spellStart"/>
            <w:r w:rsidRPr="000A07A2">
              <w:rPr>
                <w:rFonts w:asciiTheme="minorHAnsi" w:hAnsiTheme="minorHAnsi" w:cstheme="minorHAnsi"/>
                <w:bCs/>
                <w:sz w:val="22"/>
                <w:szCs w:val="22"/>
              </w:rPr>
              <w:t>Tagging</w:t>
            </w:r>
            <w:proofErr w:type="spellEnd"/>
          </w:p>
          <w:p w14:paraId="75AF585A"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w:t>
            </w:r>
            <w:proofErr w:type="spellStart"/>
            <w:r w:rsidRPr="000A07A2">
              <w:rPr>
                <w:rFonts w:asciiTheme="minorHAnsi" w:hAnsiTheme="minorHAnsi" w:cstheme="minorHAnsi"/>
                <w:bCs/>
                <w:sz w:val="22"/>
                <w:szCs w:val="22"/>
              </w:rPr>
              <w:t>Private</w:t>
            </w:r>
            <w:proofErr w:type="spellEnd"/>
            <w:r w:rsidRPr="000A07A2">
              <w:rPr>
                <w:rFonts w:asciiTheme="minorHAnsi" w:hAnsiTheme="minorHAnsi" w:cstheme="minorHAnsi"/>
                <w:bCs/>
                <w:sz w:val="22"/>
                <w:szCs w:val="22"/>
              </w:rPr>
              <w:t xml:space="preserve"> VLAN</w:t>
            </w:r>
          </w:p>
          <w:p w14:paraId="62DD6E01"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el estándar IEEE 802.3ad Link </w:t>
            </w:r>
            <w:proofErr w:type="spellStart"/>
            <w:r w:rsidRPr="000A07A2">
              <w:rPr>
                <w:rFonts w:asciiTheme="minorHAnsi" w:hAnsiTheme="minorHAnsi" w:cstheme="minorHAnsi"/>
                <w:bCs/>
                <w:sz w:val="22"/>
                <w:szCs w:val="22"/>
              </w:rPr>
              <w:t>Aggregation</w:t>
            </w:r>
            <w:proofErr w:type="spellEnd"/>
            <w:r w:rsidRPr="000A07A2">
              <w:rPr>
                <w:rFonts w:asciiTheme="minorHAnsi" w:hAnsiTheme="minorHAnsi" w:cstheme="minorHAnsi"/>
                <w:bCs/>
                <w:sz w:val="22"/>
                <w:szCs w:val="22"/>
              </w:rPr>
              <w:t xml:space="preserve"> con LACP</w:t>
            </w:r>
          </w:p>
          <w:p w14:paraId="63D1F933"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lastRenderedPageBreak/>
              <w:t xml:space="preserve">Deberá poder balancear tráfico </w:t>
            </w:r>
            <w:proofErr w:type="spellStart"/>
            <w:r w:rsidRPr="000A07A2">
              <w:rPr>
                <w:rFonts w:asciiTheme="minorHAnsi" w:hAnsiTheme="minorHAnsi" w:cstheme="minorHAnsi"/>
                <w:bCs/>
                <w:sz w:val="22"/>
                <w:szCs w:val="22"/>
              </w:rPr>
              <w:t>Unicast</w:t>
            </w:r>
            <w:proofErr w:type="spellEnd"/>
            <w:r w:rsidRPr="000A07A2">
              <w:rPr>
                <w:rFonts w:asciiTheme="minorHAnsi" w:hAnsiTheme="minorHAnsi" w:cstheme="minorHAnsi"/>
                <w:bCs/>
                <w:sz w:val="22"/>
                <w:szCs w:val="22"/>
              </w:rPr>
              <w:t>/</w:t>
            </w:r>
            <w:proofErr w:type="spellStart"/>
            <w:r w:rsidRPr="000A07A2">
              <w:rPr>
                <w:rFonts w:asciiTheme="minorHAnsi" w:hAnsiTheme="minorHAnsi" w:cstheme="minorHAnsi"/>
                <w:bCs/>
                <w:sz w:val="22"/>
                <w:szCs w:val="22"/>
              </w:rPr>
              <w:t>Multicast</w:t>
            </w:r>
            <w:proofErr w:type="spellEnd"/>
            <w:r w:rsidRPr="000A07A2">
              <w:rPr>
                <w:rFonts w:asciiTheme="minorHAnsi" w:hAnsiTheme="minorHAnsi" w:cstheme="minorHAnsi"/>
                <w:bCs/>
                <w:sz w:val="22"/>
                <w:szCs w:val="22"/>
              </w:rPr>
              <w:t xml:space="preserve"> sobre un puerto </w:t>
            </w:r>
            <w:proofErr w:type="spellStart"/>
            <w:r w:rsidRPr="000A07A2">
              <w:rPr>
                <w:rFonts w:asciiTheme="minorHAnsi" w:hAnsiTheme="minorHAnsi" w:cstheme="minorHAnsi"/>
                <w:bCs/>
                <w:sz w:val="22"/>
                <w:szCs w:val="22"/>
              </w:rPr>
              <w:t>trunk</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dst-ip</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dst-mac</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src-dst-ip</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src-dst-mac</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src-ip</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src-mac</w:t>
            </w:r>
            <w:proofErr w:type="spellEnd"/>
            <w:r w:rsidRPr="000A07A2">
              <w:rPr>
                <w:rFonts w:asciiTheme="minorHAnsi" w:hAnsiTheme="minorHAnsi" w:cstheme="minorHAnsi"/>
                <w:bCs/>
                <w:sz w:val="22"/>
                <w:szCs w:val="22"/>
              </w:rPr>
              <w:t>)</w:t>
            </w:r>
          </w:p>
          <w:p w14:paraId="0951F565"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el estándar IEEE 802.1AX Link </w:t>
            </w:r>
            <w:proofErr w:type="spellStart"/>
            <w:r w:rsidRPr="000A07A2">
              <w:rPr>
                <w:rFonts w:asciiTheme="minorHAnsi" w:hAnsiTheme="minorHAnsi" w:cstheme="minorHAnsi"/>
                <w:bCs/>
                <w:sz w:val="22"/>
                <w:szCs w:val="22"/>
              </w:rPr>
              <w:t>Aggregation</w:t>
            </w:r>
            <w:proofErr w:type="spellEnd"/>
          </w:p>
          <w:p w14:paraId="283FCB55"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instancias de </w:t>
            </w:r>
            <w:proofErr w:type="spellStart"/>
            <w:r w:rsidRPr="000A07A2">
              <w:rPr>
                <w:rFonts w:asciiTheme="minorHAnsi" w:hAnsiTheme="minorHAnsi" w:cstheme="minorHAnsi"/>
                <w:bCs/>
                <w:sz w:val="22"/>
                <w:szCs w:val="22"/>
              </w:rPr>
              <w:t>Spanning</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Tree</w:t>
            </w:r>
            <w:proofErr w:type="spellEnd"/>
            <w:r w:rsidRPr="000A07A2">
              <w:rPr>
                <w:rFonts w:asciiTheme="minorHAnsi" w:hAnsiTheme="minorHAnsi" w:cstheme="minorHAnsi"/>
                <w:bCs/>
                <w:sz w:val="22"/>
                <w:szCs w:val="22"/>
              </w:rPr>
              <w:t xml:space="preserve"> (MSTP/CST)</w:t>
            </w:r>
          </w:p>
          <w:p w14:paraId="326832BA"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el estándar IEEE 802.3x Flow Control con Back-</w:t>
            </w:r>
            <w:proofErr w:type="spellStart"/>
            <w:r w:rsidRPr="000A07A2">
              <w:rPr>
                <w:rFonts w:asciiTheme="minorHAnsi" w:hAnsiTheme="minorHAnsi" w:cstheme="minorHAnsi"/>
                <w:bCs/>
                <w:sz w:val="22"/>
                <w:szCs w:val="22"/>
              </w:rPr>
              <w:t>pressure</w:t>
            </w:r>
            <w:proofErr w:type="spellEnd"/>
          </w:p>
          <w:p w14:paraId="626EE1E9"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el estándar IEEE 802.3 10Base-T</w:t>
            </w:r>
          </w:p>
          <w:p w14:paraId="52DD8767"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el estándar IEEE 802.3u 100Base-TX</w:t>
            </w:r>
          </w:p>
          <w:p w14:paraId="17A05981"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el estándar IEEE 802.3z 1000Base-SX/LX</w:t>
            </w:r>
          </w:p>
          <w:p w14:paraId="7D967098"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el estándar IEEE 802.3ab 1000Base-T</w:t>
            </w:r>
          </w:p>
          <w:p w14:paraId="0F6A630B"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el estándar IEEE 802.3 CSMA/CD como método de acceso y las especificaciones de la capa física</w:t>
            </w:r>
          </w:p>
          <w:p w14:paraId="7F665F27"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contar con la funcionalidad de Control de Tormentas (Storm Control)</w:t>
            </w:r>
          </w:p>
          <w:p w14:paraId="155D6A49"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la creación de </w:t>
            </w:r>
            <w:proofErr w:type="spellStart"/>
            <w:r w:rsidRPr="000A07A2">
              <w:rPr>
                <w:rFonts w:asciiTheme="minorHAnsi" w:hAnsiTheme="minorHAnsi" w:cstheme="minorHAnsi"/>
                <w:bCs/>
                <w:sz w:val="22"/>
                <w:szCs w:val="22"/>
              </w:rPr>
              <w:t>VLANs</w:t>
            </w:r>
            <w:proofErr w:type="spellEnd"/>
            <w:r w:rsidRPr="000A07A2">
              <w:rPr>
                <w:rFonts w:asciiTheme="minorHAnsi" w:hAnsiTheme="minorHAnsi" w:cstheme="minorHAnsi"/>
                <w:bCs/>
                <w:sz w:val="22"/>
                <w:szCs w:val="22"/>
              </w:rPr>
              <w:t xml:space="preserve"> por MAC, IP y </w:t>
            </w:r>
            <w:proofErr w:type="spellStart"/>
            <w:r w:rsidRPr="000A07A2">
              <w:rPr>
                <w:rFonts w:asciiTheme="minorHAnsi" w:hAnsiTheme="minorHAnsi" w:cstheme="minorHAnsi"/>
                <w:bCs/>
                <w:sz w:val="22"/>
                <w:szCs w:val="22"/>
              </w:rPr>
              <w:t>Ethertype-based</w:t>
            </w:r>
            <w:proofErr w:type="spellEnd"/>
          </w:p>
          <w:p w14:paraId="3BC32399"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la funcionalidad de Virtual-Wire</w:t>
            </w:r>
          </w:p>
          <w:p w14:paraId="48397D72"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Time-</w:t>
            </w:r>
            <w:proofErr w:type="spellStart"/>
            <w:r w:rsidRPr="000A07A2">
              <w:rPr>
                <w:rFonts w:asciiTheme="minorHAnsi" w:hAnsiTheme="minorHAnsi" w:cstheme="minorHAnsi"/>
                <w:bCs/>
                <w:sz w:val="22"/>
                <w:szCs w:val="22"/>
              </w:rPr>
              <w:t>Domain</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Reflectometer</w:t>
            </w:r>
            <w:proofErr w:type="spellEnd"/>
            <w:r w:rsidRPr="000A07A2">
              <w:rPr>
                <w:rFonts w:asciiTheme="minorHAnsi" w:hAnsiTheme="minorHAnsi" w:cstheme="minorHAnsi"/>
                <w:bCs/>
                <w:sz w:val="22"/>
                <w:szCs w:val="22"/>
              </w:rPr>
              <w:t xml:space="preserve"> (TDR)</w:t>
            </w:r>
          </w:p>
          <w:p w14:paraId="608E6896"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4094 </w:t>
            </w:r>
            <w:proofErr w:type="spellStart"/>
            <w:r w:rsidRPr="000A07A2">
              <w:rPr>
                <w:rFonts w:asciiTheme="minorHAnsi" w:hAnsiTheme="minorHAnsi" w:cstheme="minorHAnsi"/>
                <w:bCs/>
                <w:sz w:val="22"/>
                <w:szCs w:val="22"/>
              </w:rPr>
              <w:t>VLANs</w:t>
            </w:r>
            <w:proofErr w:type="spellEnd"/>
            <w:r w:rsidRPr="000A07A2">
              <w:rPr>
                <w:rFonts w:asciiTheme="minorHAnsi" w:hAnsiTheme="minorHAnsi" w:cstheme="minorHAnsi"/>
                <w:bCs/>
                <w:sz w:val="22"/>
                <w:szCs w:val="22"/>
              </w:rPr>
              <w:t xml:space="preserve"> simultáneas</w:t>
            </w:r>
          </w:p>
          <w:p w14:paraId="524F2B17"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IGMP </w:t>
            </w:r>
            <w:proofErr w:type="spellStart"/>
            <w:r w:rsidRPr="000A07A2">
              <w:rPr>
                <w:rFonts w:asciiTheme="minorHAnsi" w:hAnsiTheme="minorHAnsi" w:cstheme="minorHAnsi"/>
                <w:bCs/>
                <w:sz w:val="22"/>
                <w:szCs w:val="22"/>
              </w:rPr>
              <w:t>Snooping</w:t>
            </w:r>
            <w:proofErr w:type="spellEnd"/>
          </w:p>
          <w:p w14:paraId="42350113"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IGMP proxy y </w:t>
            </w:r>
            <w:proofErr w:type="spellStart"/>
            <w:r w:rsidRPr="000A07A2">
              <w:rPr>
                <w:rFonts w:asciiTheme="minorHAnsi" w:hAnsiTheme="minorHAnsi" w:cstheme="minorHAnsi"/>
                <w:bCs/>
                <w:sz w:val="22"/>
                <w:szCs w:val="22"/>
              </w:rPr>
              <w:t>querier</w:t>
            </w:r>
            <w:proofErr w:type="spellEnd"/>
          </w:p>
          <w:p w14:paraId="06770914"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permitir limitar la cantidad de </w:t>
            </w:r>
            <w:proofErr w:type="spellStart"/>
            <w:r w:rsidRPr="000A07A2">
              <w:rPr>
                <w:rFonts w:asciiTheme="minorHAnsi" w:hAnsiTheme="minorHAnsi" w:cstheme="minorHAnsi"/>
                <w:bCs/>
                <w:sz w:val="22"/>
                <w:szCs w:val="22"/>
              </w:rPr>
              <w:t>MACs</w:t>
            </w:r>
            <w:proofErr w:type="spellEnd"/>
            <w:r w:rsidRPr="000A07A2">
              <w:rPr>
                <w:rFonts w:asciiTheme="minorHAnsi" w:hAnsiTheme="minorHAnsi" w:cstheme="minorHAnsi"/>
                <w:bCs/>
                <w:sz w:val="22"/>
                <w:szCs w:val="22"/>
              </w:rPr>
              <w:t xml:space="preserve"> aprendidas por puerto</w:t>
            </w:r>
          </w:p>
          <w:p w14:paraId="1FA3E935"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permitir un mínimo de 15 instancias de MSTP</w:t>
            </w:r>
          </w:p>
          <w:p w14:paraId="6E365EC8"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permitir controlar tormentas de broadcast independientemente en cada puerto</w:t>
            </w:r>
          </w:p>
          <w:p w14:paraId="36DF1844"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un mecanismo de detección y prevención de </w:t>
            </w:r>
            <w:proofErr w:type="spellStart"/>
            <w:r w:rsidRPr="000A07A2">
              <w:rPr>
                <w:rFonts w:asciiTheme="minorHAnsi" w:hAnsiTheme="minorHAnsi" w:cstheme="minorHAnsi"/>
                <w:bCs/>
                <w:sz w:val="22"/>
                <w:szCs w:val="22"/>
              </w:rPr>
              <w:t>loops</w:t>
            </w:r>
            <w:proofErr w:type="spellEnd"/>
          </w:p>
          <w:p w14:paraId="27B2BB0D"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 xml:space="preserve">Deberá soportar VLAN </w:t>
            </w:r>
            <w:proofErr w:type="spellStart"/>
            <w:r w:rsidRPr="000A07A2">
              <w:rPr>
                <w:rFonts w:asciiTheme="minorHAnsi" w:hAnsiTheme="minorHAnsi" w:cstheme="minorHAnsi"/>
                <w:bCs/>
                <w:sz w:val="22"/>
                <w:szCs w:val="22"/>
              </w:rPr>
              <w:t>Stacking</w:t>
            </w:r>
            <w:proofErr w:type="spellEnd"/>
            <w:r w:rsidRPr="000A07A2">
              <w:rPr>
                <w:rFonts w:asciiTheme="minorHAnsi" w:hAnsiTheme="minorHAnsi" w:cstheme="minorHAnsi"/>
                <w:bCs/>
                <w:sz w:val="22"/>
                <w:szCs w:val="22"/>
              </w:rPr>
              <w:t xml:space="preserve"> (</w:t>
            </w:r>
            <w:proofErr w:type="spellStart"/>
            <w:r w:rsidRPr="000A07A2">
              <w:rPr>
                <w:rFonts w:asciiTheme="minorHAnsi" w:hAnsiTheme="minorHAnsi" w:cstheme="minorHAnsi"/>
                <w:bCs/>
                <w:sz w:val="22"/>
                <w:szCs w:val="22"/>
              </w:rPr>
              <w:t>QinQ</w:t>
            </w:r>
            <w:proofErr w:type="spellEnd"/>
            <w:r w:rsidRPr="000A07A2">
              <w:rPr>
                <w:rFonts w:asciiTheme="minorHAnsi" w:hAnsiTheme="minorHAnsi" w:cstheme="minorHAnsi"/>
                <w:bCs/>
                <w:sz w:val="22"/>
                <w:szCs w:val="22"/>
              </w:rPr>
              <w:t>)</w:t>
            </w:r>
          </w:p>
          <w:p w14:paraId="0EBEAD1B" w14:textId="77777777" w:rsidR="000A07A2" w:rsidRPr="000A07A2" w:rsidRDefault="000A07A2" w:rsidP="000A07A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SPAN</w:t>
            </w:r>
          </w:p>
          <w:p w14:paraId="0620667C" w14:textId="7A316131" w:rsidR="007B5F54" w:rsidRPr="00925282" w:rsidRDefault="000A07A2" w:rsidP="00925282">
            <w:pPr>
              <w:pStyle w:val="Prrafodelista"/>
              <w:numPr>
                <w:ilvl w:val="0"/>
                <w:numId w:val="23"/>
              </w:numPr>
              <w:ind w:left="310"/>
              <w:jc w:val="both"/>
              <w:rPr>
                <w:rFonts w:asciiTheme="minorHAnsi" w:hAnsiTheme="minorHAnsi" w:cstheme="minorHAnsi"/>
                <w:bCs/>
                <w:sz w:val="22"/>
                <w:szCs w:val="22"/>
              </w:rPr>
            </w:pPr>
            <w:r w:rsidRPr="000A07A2">
              <w:rPr>
                <w:rFonts w:asciiTheme="minorHAnsi" w:hAnsiTheme="minorHAnsi" w:cstheme="minorHAnsi"/>
                <w:bCs/>
                <w:sz w:val="22"/>
                <w:szCs w:val="22"/>
              </w:rPr>
              <w:t>Deberá soportar RSPAN y ERSPAN</w:t>
            </w:r>
          </w:p>
        </w:tc>
      </w:tr>
      <w:tr w:rsidR="00925282" w:rsidRPr="00C11F3C" w14:paraId="224F59F7" w14:textId="77777777" w:rsidTr="00497657">
        <w:tc>
          <w:tcPr>
            <w:tcW w:w="2127" w:type="dxa"/>
          </w:tcPr>
          <w:p w14:paraId="4B2BDD16" w14:textId="25C3FF47" w:rsidR="00925282" w:rsidRDefault="00925282" w:rsidP="00497657">
            <w:pPr>
              <w:rPr>
                <w:rFonts w:asciiTheme="minorHAnsi" w:hAnsiTheme="minorHAnsi" w:cstheme="minorHAnsi"/>
                <w:bCs/>
              </w:rPr>
            </w:pPr>
            <w:r>
              <w:rPr>
                <w:rFonts w:asciiTheme="minorHAnsi" w:hAnsiTheme="minorHAnsi" w:cstheme="minorHAnsi"/>
                <w:bCs/>
              </w:rPr>
              <w:lastRenderedPageBreak/>
              <w:t>Características capa 3 (SW Core)</w:t>
            </w:r>
          </w:p>
        </w:tc>
        <w:tc>
          <w:tcPr>
            <w:tcW w:w="7229" w:type="dxa"/>
          </w:tcPr>
          <w:p w14:paraId="6A3F9DA9"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ruteo estático</w:t>
            </w:r>
          </w:p>
          <w:p w14:paraId="25904EF6"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RIP v2</w:t>
            </w:r>
          </w:p>
          <w:p w14:paraId="2C3202CB"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OSPF v2</w:t>
            </w:r>
          </w:p>
          <w:p w14:paraId="15A1EDE8"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VRRP</w:t>
            </w:r>
          </w:p>
          <w:p w14:paraId="00308DB0"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IS-IS</w:t>
            </w:r>
          </w:p>
          <w:p w14:paraId="61B85973"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BGP</w:t>
            </w:r>
          </w:p>
          <w:p w14:paraId="784C79AD"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 xml:space="preserve">Deberá soportar protocolos de ruteo </w:t>
            </w:r>
            <w:proofErr w:type="spellStart"/>
            <w:r w:rsidRPr="00925282">
              <w:rPr>
                <w:rFonts w:asciiTheme="minorHAnsi" w:hAnsiTheme="minorHAnsi" w:cstheme="minorHAnsi"/>
                <w:bCs/>
                <w:sz w:val="22"/>
                <w:szCs w:val="22"/>
              </w:rPr>
              <w:t>multicast</w:t>
            </w:r>
            <w:proofErr w:type="spellEnd"/>
          </w:p>
          <w:p w14:paraId="28E4D577" w14:textId="77777777" w:rsidR="00925282" w:rsidRPr="00205A82" w:rsidRDefault="00925282" w:rsidP="00925282">
            <w:pPr>
              <w:pStyle w:val="Prrafodelista"/>
              <w:numPr>
                <w:ilvl w:val="0"/>
                <w:numId w:val="23"/>
              </w:numPr>
              <w:ind w:left="310"/>
              <w:jc w:val="both"/>
              <w:rPr>
                <w:rFonts w:asciiTheme="minorHAnsi" w:hAnsiTheme="minorHAnsi" w:cstheme="minorHAnsi"/>
                <w:bCs/>
                <w:sz w:val="22"/>
                <w:szCs w:val="22"/>
                <w:lang w:val="en-US"/>
              </w:rPr>
            </w:pPr>
            <w:proofErr w:type="spellStart"/>
            <w:r w:rsidRPr="00205A82">
              <w:rPr>
                <w:rFonts w:asciiTheme="minorHAnsi" w:hAnsiTheme="minorHAnsi" w:cstheme="minorHAnsi"/>
                <w:bCs/>
                <w:sz w:val="22"/>
                <w:szCs w:val="22"/>
                <w:lang w:val="en-US"/>
              </w:rPr>
              <w:t>Deberá</w:t>
            </w:r>
            <w:proofErr w:type="spellEnd"/>
            <w:r w:rsidRPr="00205A82">
              <w:rPr>
                <w:rFonts w:asciiTheme="minorHAnsi" w:hAnsiTheme="minorHAnsi" w:cstheme="minorHAnsi"/>
                <w:bCs/>
                <w:sz w:val="22"/>
                <w:szCs w:val="22"/>
                <w:lang w:val="en-US"/>
              </w:rPr>
              <w:t xml:space="preserve"> </w:t>
            </w:r>
            <w:proofErr w:type="spellStart"/>
            <w:r w:rsidRPr="00205A82">
              <w:rPr>
                <w:rFonts w:asciiTheme="minorHAnsi" w:hAnsiTheme="minorHAnsi" w:cstheme="minorHAnsi"/>
                <w:bCs/>
                <w:sz w:val="22"/>
                <w:szCs w:val="22"/>
                <w:lang w:val="en-US"/>
              </w:rPr>
              <w:t>soportar</w:t>
            </w:r>
            <w:proofErr w:type="spellEnd"/>
            <w:r w:rsidRPr="00205A82">
              <w:rPr>
                <w:rFonts w:asciiTheme="minorHAnsi" w:hAnsiTheme="minorHAnsi" w:cstheme="minorHAnsi"/>
                <w:bCs/>
                <w:sz w:val="22"/>
                <w:szCs w:val="22"/>
                <w:lang w:val="en-US"/>
              </w:rPr>
              <w:t xml:space="preserve"> Equal Cost Multipath Routing (ECMP)</w:t>
            </w:r>
          </w:p>
          <w:p w14:paraId="6DDDF432" w14:textId="77777777" w:rsidR="00925282" w:rsidRPr="00205A82" w:rsidRDefault="00925282" w:rsidP="00925282">
            <w:pPr>
              <w:pStyle w:val="Prrafodelista"/>
              <w:numPr>
                <w:ilvl w:val="0"/>
                <w:numId w:val="23"/>
              </w:numPr>
              <w:ind w:left="310"/>
              <w:jc w:val="both"/>
              <w:rPr>
                <w:rFonts w:asciiTheme="minorHAnsi" w:hAnsiTheme="minorHAnsi" w:cstheme="minorHAnsi"/>
                <w:bCs/>
                <w:sz w:val="22"/>
                <w:szCs w:val="22"/>
                <w:lang w:val="en-US"/>
              </w:rPr>
            </w:pPr>
            <w:proofErr w:type="spellStart"/>
            <w:r w:rsidRPr="00205A82">
              <w:rPr>
                <w:rFonts w:asciiTheme="minorHAnsi" w:hAnsiTheme="minorHAnsi" w:cstheme="minorHAnsi"/>
                <w:bCs/>
                <w:sz w:val="22"/>
                <w:szCs w:val="22"/>
                <w:lang w:val="en-US"/>
              </w:rPr>
              <w:t>Deberá</w:t>
            </w:r>
            <w:proofErr w:type="spellEnd"/>
            <w:r w:rsidRPr="00205A82">
              <w:rPr>
                <w:rFonts w:asciiTheme="minorHAnsi" w:hAnsiTheme="minorHAnsi" w:cstheme="minorHAnsi"/>
                <w:bCs/>
                <w:sz w:val="22"/>
                <w:szCs w:val="22"/>
                <w:lang w:val="en-US"/>
              </w:rPr>
              <w:t xml:space="preserve"> </w:t>
            </w:r>
            <w:proofErr w:type="spellStart"/>
            <w:r w:rsidRPr="00205A82">
              <w:rPr>
                <w:rFonts w:asciiTheme="minorHAnsi" w:hAnsiTheme="minorHAnsi" w:cstheme="minorHAnsi"/>
                <w:bCs/>
                <w:sz w:val="22"/>
                <w:szCs w:val="22"/>
                <w:lang w:val="en-US"/>
              </w:rPr>
              <w:t>soportar</w:t>
            </w:r>
            <w:proofErr w:type="spellEnd"/>
            <w:r w:rsidRPr="00205A82">
              <w:rPr>
                <w:rFonts w:asciiTheme="minorHAnsi" w:hAnsiTheme="minorHAnsi" w:cstheme="minorHAnsi"/>
                <w:bCs/>
                <w:sz w:val="22"/>
                <w:szCs w:val="22"/>
                <w:lang w:val="en-US"/>
              </w:rPr>
              <w:t xml:space="preserve"> Bidirectional Forwarding Detection (BFD)</w:t>
            </w:r>
          </w:p>
          <w:p w14:paraId="76EE0451" w14:textId="77777777" w:rsidR="00925282" w:rsidRPr="0092528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 xml:space="preserve">Deberá soportar DHCP </w:t>
            </w:r>
            <w:proofErr w:type="spellStart"/>
            <w:r w:rsidRPr="00925282">
              <w:rPr>
                <w:rFonts w:asciiTheme="minorHAnsi" w:hAnsiTheme="minorHAnsi" w:cstheme="minorHAnsi"/>
                <w:bCs/>
                <w:sz w:val="22"/>
                <w:szCs w:val="22"/>
              </w:rPr>
              <w:t>Relay</w:t>
            </w:r>
            <w:proofErr w:type="spellEnd"/>
          </w:p>
          <w:p w14:paraId="6CCD7D5D" w14:textId="242895D5" w:rsidR="00925282" w:rsidRPr="000A07A2" w:rsidRDefault="00925282" w:rsidP="00925282">
            <w:pPr>
              <w:pStyle w:val="Prrafodelista"/>
              <w:numPr>
                <w:ilvl w:val="0"/>
                <w:numId w:val="23"/>
              </w:numPr>
              <w:ind w:left="310"/>
              <w:jc w:val="both"/>
              <w:rPr>
                <w:rFonts w:asciiTheme="minorHAnsi" w:hAnsiTheme="minorHAnsi" w:cstheme="minorHAnsi"/>
                <w:bCs/>
                <w:sz w:val="22"/>
                <w:szCs w:val="22"/>
              </w:rPr>
            </w:pPr>
            <w:r w:rsidRPr="00925282">
              <w:rPr>
                <w:rFonts w:asciiTheme="minorHAnsi" w:hAnsiTheme="minorHAnsi" w:cstheme="minorHAnsi"/>
                <w:bCs/>
                <w:sz w:val="22"/>
                <w:szCs w:val="22"/>
              </w:rPr>
              <w:t>Deberá soportar DHCP Server</w:t>
            </w:r>
          </w:p>
        </w:tc>
      </w:tr>
      <w:tr w:rsidR="00C70DB9" w:rsidRPr="00C11F3C" w14:paraId="2E82D927" w14:textId="77777777" w:rsidTr="00497657">
        <w:tc>
          <w:tcPr>
            <w:tcW w:w="2127" w:type="dxa"/>
          </w:tcPr>
          <w:p w14:paraId="0A3E5727" w14:textId="160A04DD" w:rsidR="00C70DB9" w:rsidRDefault="00C70DB9" w:rsidP="00497657">
            <w:pPr>
              <w:rPr>
                <w:rFonts w:asciiTheme="minorHAnsi" w:hAnsiTheme="minorHAnsi" w:cstheme="minorHAnsi"/>
                <w:bCs/>
              </w:rPr>
            </w:pPr>
            <w:proofErr w:type="spellStart"/>
            <w:r w:rsidRPr="00C70DB9">
              <w:rPr>
                <w:rFonts w:asciiTheme="minorHAnsi" w:hAnsiTheme="minorHAnsi" w:cstheme="minorHAnsi"/>
                <w:bCs/>
              </w:rPr>
              <w:t>RFCs</w:t>
            </w:r>
            <w:proofErr w:type="spellEnd"/>
            <w:r w:rsidRPr="00C70DB9">
              <w:rPr>
                <w:rFonts w:asciiTheme="minorHAnsi" w:hAnsiTheme="minorHAnsi" w:cstheme="minorHAnsi"/>
                <w:bCs/>
              </w:rPr>
              <w:t xml:space="preserve"> Mínimos Requeridos</w:t>
            </w:r>
          </w:p>
        </w:tc>
        <w:tc>
          <w:tcPr>
            <w:tcW w:w="7229" w:type="dxa"/>
          </w:tcPr>
          <w:p w14:paraId="2F380D41"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RFC 2571 </w:t>
            </w:r>
            <w:proofErr w:type="spellStart"/>
            <w:r w:rsidRPr="00C70DB9">
              <w:rPr>
                <w:rFonts w:asciiTheme="minorHAnsi" w:hAnsiTheme="minorHAnsi" w:cstheme="minorHAnsi"/>
                <w:bCs/>
                <w:sz w:val="22"/>
                <w:szCs w:val="22"/>
              </w:rPr>
              <w:t>Architecture</w:t>
            </w:r>
            <w:proofErr w:type="spellEnd"/>
            <w:r w:rsidRPr="00C70DB9">
              <w:rPr>
                <w:rFonts w:asciiTheme="minorHAnsi" w:hAnsiTheme="minorHAnsi" w:cstheme="minorHAnsi"/>
                <w:bCs/>
                <w:sz w:val="22"/>
                <w:szCs w:val="22"/>
              </w:rPr>
              <w:t xml:space="preserve"> </w:t>
            </w:r>
            <w:proofErr w:type="spellStart"/>
            <w:r w:rsidRPr="00C70DB9">
              <w:rPr>
                <w:rFonts w:asciiTheme="minorHAnsi" w:hAnsiTheme="minorHAnsi" w:cstheme="minorHAnsi"/>
                <w:bCs/>
                <w:sz w:val="22"/>
                <w:szCs w:val="22"/>
              </w:rPr>
              <w:t>for</w:t>
            </w:r>
            <w:proofErr w:type="spellEnd"/>
            <w:r w:rsidRPr="00C70DB9">
              <w:rPr>
                <w:rFonts w:asciiTheme="minorHAnsi" w:hAnsiTheme="minorHAnsi" w:cstheme="minorHAnsi"/>
                <w:bCs/>
                <w:sz w:val="22"/>
                <w:szCs w:val="22"/>
              </w:rPr>
              <w:t xml:space="preserve"> </w:t>
            </w:r>
            <w:proofErr w:type="spellStart"/>
            <w:r w:rsidRPr="00C70DB9">
              <w:rPr>
                <w:rFonts w:asciiTheme="minorHAnsi" w:hAnsiTheme="minorHAnsi" w:cstheme="minorHAnsi"/>
                <w:bCs/>
                <w:sz w:val="22"/>
                <w:szCs w:val="22"/>
              </w:rPr>
              <w:t>Describing</w:t>
            </w:r>
            <w:proofErr w:type="spellEnd"/>
            <w:r w:rsidRPr="00C70DB9">
              <w:rPr>
                <w:rFonts w:asciiTheme="minorHAnsi" w:hAnsiTheme="minorHAnsi" w:cstheme="minorHAnsi"/>
                <w:bCs/>
                <w:sz w:val="22"/>
                <w:szCs w:val="22"/>
              </w:rPr>
              <w:t xml:space="preserve"> SNMP</w:t>
            </w:r>
          </w:p>
          <w:p w14:paraId="146144B1"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DHCP Client</w:t>
            </w:r>
          </w:p>
          <w:p w14:paraId="7294F81D"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RFC 854 Telnet Server</w:t>
            </w:r>
          </w:p>
          <w:p w14:paraId="57FF6B1E"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lastRenderedPageBreak/>
              <w:t>Deberá soportar el RFC 2865 RADIUS</w:t>
            </w:r>
          </w:p>
          <w:p w14:paraId="7CBD3E07"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RFC 1643 Ethernet-</w:t>
            </w:r>
            <w:proofErr w:type="spellStart"/>
            <w:r w:rsidRPr="00C70DB9">
              <w:rPr>
                <w:rFonts w:asciiTheme="minorHAnsi" w:hAnsiTheme="minorHAnsi" w:cstheme="minorHAnsi"/>
                <w:bCs/>
                <w:sz w:val="22"/>
                <w:szCs w:val="22"/>
              </w:rPr>
              <w:t>like</w:t>
            </w:r>
            <w:proofErr w:type="spellEnd"/>
            <w:r w:rsidRPr="00C70DB9">
              <w:rPr>
                <w:rFonts w:asciiTheme="minorHAnsi" w:hAnsiTheme="minorHAnsi" w:cstheme="minorHAnsi"/>
                <w:bCs/>
                <w:sz w:val="22"/>
                <w:szCs w:val="22"/>
              </w:rPr>
              <w:t xml:space="preserve"> Interface MIB</w:t>
            </w:r>
          </w:p>
          <w:p w14:paraId="03019479"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RFC 1213 MIB-II</w:t>
            </w:r>
          </w:p>
          <w:p w14:paraId="6EA9983B"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RFC 1354 IP </w:t>
            </w:r>
            <w:proofErr w:type="spellStart"/>
            <w:r w:rsidRPr="00C70DB9">
              <w:rPr>
                <w:rFonts w:asciiTheme="minorHAnsi" w:hAnsiTheme="minorHAnsi" w:cstheme="minorHAnsi"/>
                <w:bCs/>
                <w:sz w:val="22"/>
                <w:szCs w:val="22"/>
              </w:rPr>
              <w:t>Forwarding</w:t>
            </w:r>
            <w:proofErr w:type="spellEnd"/>
            <w:r w:rsidRPr="00C70DB9">
              <w:rPr>
                <w:rFonts w:asciiTheme="minorHAnsi" w:hAnsiTheme="minorHAnsi" w:cstheme="minorHAnsi"/>
                <w:bCs/>
                <w:sz w:val="22"/>
                <w:szCs w:val="22"/>
              </w:rPr>
              <w:t xml:space="preserve"> Table MIB</w:t>
            </w:r>
          </w:p>
          <w:p w14:paraId="7B420B10" w14:textId="77777777" w:rsidR="00C70DB9" w:rsidRPr="00205A82" w:rsidRDefault="00C70DB9" w:rsidP="00C70DB9">
            <w:pPr>
              <w:pStyle w:val="Prrafodelista"/>
              <w:numPr>
                <w:ilvl w:val="0"/>
                <w:numId w:val="23"/>
              </w:numPr>
              <w:ind w:left="310"/>
              <w:jc w:val="both"/>
              <w:rPr>
                <w:rFonts w:asciiTheme="minorHAnsi" w:hAnsiTheme="minorHAnsi" w:cstheme="minorHAnsi"/>
                <w:bCs/>
                <w:sz w:val="22"/>
                <w:szCs w:val="22"/>
                <w:lang w:val="en-US"/>
              </w:rPr>
            </w:pPr>
            <w:proofErr w:type="spellStart"/>
            <w:r w:rsidRPr="00205A82">
              <w:rPr>
                <w:rFonts w:asciiTheme="minorHAnsi" w:hAnsiTheme="minorHAnsi" w:cstheme="minorHAnsi"/>
                <w:bCs/>
                <w:sz w:val="22"/>
                <w:szCs w:val="22"/>
                <w:lang w:val="en-US"/>
              </w:rPr>
              <w:t>Deberá</w:t>
            </w:r>
            <w:proofErr w:type="spellEnd"/>
            <w:r w:rsidRPr="00205A82">
              <w:rPr>
                <w:rFonts w:asciiTheme="minorHAnsi" w:hAnsiTheme="minorHAnsi" w:cstheme="minorHAnsi"/>
                <w:bCs/>
                <w:sz w:val="22"/>
                <w:szCs w:val="22"/>
                <w:lang w:val="en-US"/>
              </w:rPr>
              <w:t xml:space="preserve"> </w:t>
            </w:r>
            <w:proofErr w:type="spellStart"/>
            <w:r w:rsidRPr="00205A82">
              <w:rPr>
                <w:rFonts w:asciiTheme="minorHAnsi" w:hAnsiTheme="minorHAnsi" w:cstheme="minorHAnsi"/>
                <w:bCs/>
                <w:sz w:val="22"/>
                <w:szCs w:val="22"/>
                <w:lang w:val="en-US"/>
              </w:rPr>
              <w:t>soportar</w:t>
            </w:r>
            <w:proofErr w:type="spellEnd"/>
            <w:r w:rsidRPr="00205A82">
              <w:rPr>
                <w:rFonts w:asciiTheme="minorHAnsi" w:hAnsiTheme="minorHAnsi" w:cstheme="minorHAnsi"/>
                <w:bCs/>
                <w:sz w:val="22"/>
                <w:szCs w:val="22"/>
                <w:lang w:val="en-US"/>
              </w:rPr>
              <w:t xml:space="preserve"> </w:t>
            </w:r>
            <w:proofErr w:type="spellStart"/>
            <w:r w:rsidRPr="00205A82">
              <w:rPr>
                <w:rFonts w:asciiTheme="minorHAnsi" w:hAnsiTheme="minorHAnsi" w:cstheme="minorHAnsi"/>
                <w:bCs/>
                <w:sz w:val="22"/>
                <w:szCs w:val="22"/>
                <w:lang w:val="en-US"/>
              </w:rPr>
              <w:t>el</w:t>
            </w:r>
            <w:proofErr w:type="spellEnd"/>
            <w:r w:rsidRPr="00205A82">
              <w:rPr>
                <w:rFonts w:asciiTheme="minorHAnsi" w:hAnsiTheme="minorHAnsi" w:cstheme="minorHAnsi"/>
                <w:bCs/>
                <w:sz w:val="22"/>
                <w:szCs w:val="22"/>
                <w:lang w:val="en-US"/>
              </w:rPr>
              <w:t xml:space="preserve"> RFC 2572 SNMP Message Processing and Dispatching</w:t>
            </w:r>
          </w:p>
          <w:p w14:paraId="2FAF70DB"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RFC 1573 SNMP MIB II</w:t>
            </w:r>
          </w:p>
          <w:p w14:paraId="788947C3"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RFC 1157 SNMPv1/v2c</w:t>
            </w:r>
          </w:p>
          <w:p w14:paraId="14A23974" w14:textId="45930B9C" w:rsidR="00C70DB9" w:rsidRPr="00925282"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RFC 2030 SNTP</w:t>
            </w:r>
          </w:p>
        </w:tc>
      </w:tr>
      <w:tr w:rsidR="00C70DB9" w:rsidRPr="00C11F3C" w14:paraId="5B86B340" w14:textId="77777777" w:rsidTr="00497657">
        <w:tc>
          <w:tcPr>
            <w:tcW w:w="2127" w:type="dxa"/>
          </w:tcPr>
          <w:p w14:paraId="379AEA28" w14:textId="0ED5C161" w:rsidR="00C70DB9" w:rsidRPr="00C70DB9" w:rsidRDefault="00C70DB9" w:rsidP="00497657">
            <w:pPr>
              <w:rPr>
                <w:rFonts w:asciiTheme="minorHAnsi" w:hAnsiTheme="minorHAnsi" w:cstheme="minorHAnsi"/>
                <w:bCs/>
              </w:rPr>
            </w:pPr>
            <w:r w:rsidRPr="00C70DB9">
              <w:rPr>
                <w:rFonts w:asciiTheme="minorHAnsi" w:hAnsiTheme="minorHAnsi" w:cstheme="minorHAnsi"/>
                <w:bCs/>
              </w:rPr>
              <w:lastRenderedPageBreak/>
              <w:t>Seguridad y Visibilidad</w:t>
            </w:r>
          </w:p>
        </w:tc>
        <w:tc>
          <w:tcPr>
            <w:tcW w:w="7229" w:type="dxa"/>
          </w:tcPr>
          <w:p w14:paraId="20A16335"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Port </w:t>
            </w:r>
            <w:proofErr w:type="spellStart"/>
            <w:r w:rsidRPr="00C70DB9">
              <w:rPr>
                <w:rFonts w:asciiTheme="minorHAnsi" w:hAnsiTheme="minorHAnsi" w:cstheme="minorHAnsi"/>
                <w:bCs/>
                <w:sz w:val="22"/>
                <w:szCs w:val="22"/>
              </w:rPr>
              <w:t>Mirroring</w:t>
            </w:r>
            <w:proofErr w:type="spellEnd"/>
          </w:p>
          <w:p w14:paraId="6A67BA73"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w:t>
            </w:r>
            <w:proofErr w:type="spellStart"/>
            <w:r w:rsidRPr="00C70DB9">
              <w:rPr>
                <w:rFonts w:asciiTheme="minorHAnsi" w:hAnsiTheme="minorHAnsi" w:cstheme="minorHAnsi"/>
                <w:bCs/>
                <w:sz w:val="22"/>
                <w:szCs w:val="22"/>
              </w:rPr>
              <w:t>Admin</w:t>
            </w:r>
            <w:proofErr w:type="spellEnd"/>
            <w:r w:rsidRPr="00C70DB9">
              <w:rPr>
                <w:rFonts w:asciiTheme="minorHAnsi" w:hAnsiTheme="minorHAnsi" w:cstheme="minorHAnsi"/>
                <w:bCs/>
                <w:sz w:val="22"/>
                <w:szCs w:val="22"/>
              </w:rPr>
              <w:t xml:space="preserve"> </w:t>
            </w:r>
            <w:proofErr w:type="spellStart"/>
            <w:r w:rsidRPr="00C70DB9">
              <w:rPr>
                <w:rFonts w:asciiTheme="minorHAnsi" w:hAnsiTheme="minorHAnsi" w:cstheme="minorHAnsi"/>
                <w:bCs/>
                <w:sz w:val="22"/>
                <w:szCs w:val="22"/>
              </w:rPr>
              <w:t>Authentication</w:t>
            </w:r>
            <w:proofErr w:type="spellEnd"/>
            <w:r w:rsidRPr="00C70DB9">
              <w:rPr>
                <w:rFonts w:asciiTheme="minorHAnsi" w:hAnsiTheme="minorHAnsi" w:cstheme="minorHAnsi"/>
                <w:bCs/>
                <w:sz w:val="22"/>
                <w:szCs w:val="22"/>
              </w:rPr>
              <w:t xml:space="preserve"> </w:t>
            </w:r>
            <w:proofErr w:type="spellStart"/>
            <w:r w:rsidRPr="00C70DB9">
              <w:rPr>
                <w:rFonts w:asciiTheme="minorHAnsi" w:hAnsiTheme="minorHAnsi" w:cstheme="minorHAnsi"/>
                <w:bCs/>
                <w:sz w:val="22"/>
                <w:szCs w:val="22"/>
              </w:rPr>
              <w:t>Via</w:t>
            </w:r>
            <w:proofErr w:type="spellEnd"/>
            <w:r w:rsidRPr="00C70DB9">
              <w:rPr>
                <w:rFonts w:asciiTheme="minorHAnsi" w:hAnsiTheme="minorHAnsi" w:cstheme="minorHAnsi"/>
                <w:bCs/>
                <w:sz w:val="22"/>
                <w:szCs w:val="22"/>
              </w:rPr>
              <w:t xml:space="preserve"> RFC 2865 RADIUS</w:t>
            </w:r>
          </w:p>
          <w:p w14:paraId="2868B195"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estándar IEEE 802.1x </w:t>
            </w:r>
            <w:proofErr w:type="spellStart"/>
            <w:r w:rsidRPr="00C70DB9">
              <w:rPr>
                <w:rFonts w:asciiTheme="minorHAnsi" w:hAnsiTheme="minorHAnsi" w:cstheme="minorHAnsi"/>
                <w:bCs/>
                <w:sz w:val="22"/>
                <w:szCs w:val="22"/>
              </w:rPr>
              <w:t>authentication</w:t>
            </w:r>
            <w:proofErr w:type="spellEnd"/>
            <w:r w:rsidRPr="00C70DB9">
              <w:rPr>
                <w:rFonts w:asciiTheme="minorHAnsi" w:hAnsiTheme="minorHAnsi" w:cstheme="minorHAnsi"/>
                <w:bCs/>
                <w:sz w:val="22"/>
                <w:szCs w:val="22"/>
              </w:rPr>
              <w:t xml:space="preserve"> Port-</w:t>
            </w:r>
            <w:proofErr w:type="spellStart"/>
            <w:r w:rsidRPr="00C70DB9">
              <w:rPr>
                <w:rFonts w:asciiTheme="minorHAnsi" w:hAnsiTheme="minorHAnsi" w:cstheme="minorHAnsi"/>
                <w:bCs/>
                <w:sz w:val="22"/>
                <w:szCs w:val="22"/>
              </w:rPr>
              <w:t>based</w:t>
            </w:r>
            <w:proofErr w:type="spellEnd"/>
          </w:p>
          <w:p w14:paraId="537178DE"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estándar IEEE 802.1x </w:t>
            </w:r>
            <w:proofErr w:type="spellStart"/>
            <w:r w:rsidRPr="00C70DB9">
              <w:rPr>
                <w:rFonts w:asciiTheme="minorHAnsi" w:hAnsiTheme="minorHAnsi" w:cstheme="minorHAnsi"/>
                <w:bCs/>
                <w:sz w:val="22"/>
                <w:szCs w:val="22"/>
              </w:rPr>
              <w:t>Authentication</w:t>
            </w:r>
            <w:proofErr w:type="spellEnd"/>
            <w:r w:rsidRPr="00C70DB9">
              <w:rPr>
                <w:rFonts w:asciiTheme="minorHAnsi" w:hAnsiTheme="minorHAnsi" w:cstheme="minorHAnsi"/>
                <w:bCs/>
                <w:sz w:val="22"/>
                <w:szCs w:val="22"/>
              </w:rPr>
              <w:t xml:space="preserve"> MAC-</w:t>
            </w:r>
            <w:proofErr w:type="spellStart"/>
            <w:r w:rsidRPr="00C70DB9">
              <w:rPr>
                <w:rFonts w:asciiTheme="minorHAnsi" w:hAnsiTheme="minorHAnsi" w:cstheme="minorHAnsi"/>
                <w:bCs/>
                <w:sz w:val="22"/>
                <w:szCs w:val="22"/>
              </w:rPr>
              <w:t>based</w:t>
            </w:r>
            <w:proofErr w:type="spellEnd"/>
          </w:p>
          <w:p w14:paraId="4336D163"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estándar IEEE 802.1x </w:t>
            </w:r>
            <w:proofErr w:type="spellStart"/>
            <w:r w:rsidRPr="00C70DB9">
              <w:rPr>
                <w:rFonts w:asciiTheme="minorHAnsi" w:hAnsiTheme="minorHAnsi" w:cstheme="minorHAnsi"/>
                <w:bCs/>
                <w:sz w:val="22"/>
                <w:szCs w:val="22"/>
              </w:rPr>
              <w:t>Guest</w:t>
            </w:r>
            <w:proofErr w:type="spellEnd"/>
            <w:r w:rsidRPr="00C70DB9">
              <w:rPr>
                <w:rFonts w:asciiTheme="minorHAnsi" w:hAnsiTheme="minorHAnsi" w:cstheme="minorHAnsi"/>
                <w:bCs/>
                <w:sz w:val="22"/>
                <w:szCs w:val="22"/>
              </w:rPr>
              <w:t xml:space="preserve"> and </w:t>
            </w:r>
            <w:proofErr w:type="spellStart"/>
            <w:r w:rsidRPr="00C70DB9">
              <w:rPr>
                <w:rFonts w:asciiTheme="minorHAnsi" w:hAnsiTheme="minorHAnsi" w:cstheme="minorHAnsi"/>
                <w:bCs/>
                <w:sz w:val="22"/>
                <w:szCs w:val="22"/>
              </w:rPr>
              <w:t>Fallback</w:t>
            </w:r>
            <w:proofErr w:type="spellEnd"/>
            <w:r w:rsidRPr="00C70DB9">
              <w:rPr>
                <w:rFonts w:asciiTheme="minorHAnsi" w:hAnsiTheme="minorHAnsi" w:cstheme="minorHAnsi"/>
                <w:bCs/>
                <w:sz w:val="22"/>
                <w:szCs w:val="22"/>
              </w:rPr>
              <w:t xml:space="preserve"> VLAN</w:t>
            </w:r>
          </w:p>
          <w:p w14:paraId="290B9CA8"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estándar IEEE 802.1x MAC Access Bypass (MAB)</w:t>
            </w:r>
          </w:p>
          <w:p w14:paraId="3D859CC4"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estándar IEEE 802.1x Dynamic VLAN </w:t>
            </w:r>
            <w:proofErr w:type="spellStart"/>
            <w:r w:rsidRPr="00C70DB9">
              <w:rPr>
                <w:rFonts w:asciiTheme="minorHAnsi" w:hAnsiTheme="minorHAnsi" w:cstheme="minorHAnsi"/>
                <w:bCs/>
                <w:sz w:val="22"/>
                <w:szCs w:val="22"/>
              </w:rPr>
              <w:t>Assignment</w:t>
            </w:r>
            <w:proofErr w:type="spellEnd"/>
          </w:p>
          <w:p w14:paraId="49DBECD6"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el estándar IEEE 802.1ab Link </w:t>
            </w:r>
            <w:proofErr w:type="spellStart"/>
            <w:r w:rsidRPr="00C70DB9">
              <w:rPr>
                <w:rFonts w:asciiTheme="minorHAnsi" w:hAnsiTheme="minorHAnsi" w:cstheme="minorHAnsi"/>
                <w:bCs/>
                <w:sz w:val="22"/>
                <w:szCs w:val="22"/>
              </w:rPr>
              <w:t>Layer</w:t>
            </w:r>
            <w:proofErr w:type="spellEnd"/>
            <w:r w:rsidRPr="00C70DB9">
              <w:rPr>
                <w:rFonts w:asciiTheme="minorHAnsi" w:hAnsiTheme="minorHAnsi" w:cstheme="minorHAnsi"/>
                <w:bCs/>
                <w:sz w:val="22"/>
                <w:szCs w:val="22"/>
              </w:rPr>
              <w:t xml:space="preserve"> Discovery </w:t>
            </w:r>
            <w:proofErr w:type="spellStart"/>
            <w:r w:rsidRPr="00C70DB9">
              <w:rPr>
                <w:rFonts w:asciiTheme="minorHAnsi" w:hAnsiTheme="minorHAnsi" w:cstheme="minorHAnsi"/>
                <w:bCs/>
                <w:sz w:val="22"/>
                <w:szCs w:val="22"/>
              </w:rPr>
              <w:t>Protocol</w:t>
            </w:r>
            <w:proofErr w:type="spellEnd"/>
            <w:r w:rsidRPr="00C70DB9">
              <w:rPr>
                <w:rFonts w:asciiTheme="minorHAnsi" w:hAnsiTheme="minorHAnsi" w:cstheme="minorHAnsi"/>
                <w:bCs/>
                <w:sz w:val="22"/>
                <w:szCs w:val="22"/>
              </w:rPr>
              <w:t xml:space="preserve"> (LLDP)</w:t>
            </w:r>
          </w:p>
          <w:p w14:paraId="15199B39"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el estándar IEEE 802.1ab LLDP-MED</w:t>
            </w:r>
          </w:p>
          <w:p w14:paraId="12648625"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Deberá soportar detección de dispositivos</w:t>
            </w:r>
          </w:p>
          <w:p w14:paraId="357AE1E7"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w:t>
            </w:r>
            <w:proofErr w:type="spellStart"/>
            <w:r w:rsidRPr="00C70DB9">
              <w:rPr>
                <w:rFonts w:asciiTheme="minorHAnsi" w:hAnsiTheme="minorHAnsi" w:cstheme="minorHAnsi"/>
                <w:bCs/>
                <w:sz w:val="22"/>
                <w:szCs w:val="22"/>
              </w:rPr>
              <w:t>ACLs</w:t>
            </w:r>
            <w:proofErr w:type="spellEnd"/>
          </w:p>
          <w:p w14:paraId="4639380E"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permitir Access </w:t>
            </w:r>
            <w:proofErr w:type="spellStart"/>
            <w:r w:rsidRPr="00C70DB9">
              <w:rPr>
                <w:rFonts w:asciiTheme="minorHAnsi" w:hAnsiTheme="minorHAnsi" w:cstheme="minorHAnsi"/>
                <w:bCs/>
                <w:sz w:val="22"/>
                <w:szCs w:val="22"/>
              </w:rPr>
              <w:t>VLANs</w:t>
            </w:r>
            <w:proofErr w:type="spellEnd"/>
          </w:p>
          <w:p w14:paraId="1C284276"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 xml:space="preserve">Deberá soportar </w:t>
            </w:r>
            <w:proofErr w:type="spellStart"/>
            <w:r w:rsidRPr="00C70DB9">
              <w:rPr>
                <w:rFonts w:asciiTheme="minorHAnsi" w:hAnsiTheme="minorHAnsi" w:cstheme="minorHAnsi"/>
                <w:bCs/>
                <w:sz w:val="22"/>
                <w:szCs w:val="22"/>
              </w:rPr>
              <w:t>Syslog</w:t>
            </w:r>
            <w:proofErr w:type="spellEnd"/>
          </w:p>
          <w:p w14:paraId="4F8A6662" w14:textId="7777777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 contar con un sensor de temperatura interno</w:t>
            </w:r>
          </w:p>
          <w:p w14:paraId="4D15E1DD" w14:textId="654B3207" w:rsidR="00C70DB9" w:rsidRPr="00C70DB9" w:rsidRDefault="00C70DB9" w:rsidP="00C70DB9">
            <w:pPr>
              <w:pStyle w:val="Prrafodelista"/>
              <w:numPr>
                <w:ilvl w:val="0"/>
                <w:numId w:val="23"/>
              </w:numPr>
              <w:ind w:left="310"/>
              <w:jc w:val="both"/>
              <w:rPr>
                <w:rFonts w:asciiTheme="minorHAnsi" w:hAnsiTheme="minorHAnsi" w:cstheme="minorHAnsi"/>
                <w:bCs/>
                <w:sz w:val="22"/>
                <w:szCs w:val="22"/>
              </w:rPr>
            </w:pPr>
            <w:r w:rsidRPr="00C70DB9">
              <w:rPr>
                <w:rFonts w:asciiTheme="minorHAnsi" w:hAnsiTheme="minorHAnsi" w:cstheme="minorHAnsi"/>
                <w:bCs/>
                <w:sz w:val="22"/>
                <w:szCs w:val="22"/>
              </w:rPr>
              <w:t>Debe permitir monitorear la temperatura del dispositivo</w:t>
            </w:r>
          </w:p>
        </w:tc>
      </w:tr>
      <w:tr w:rsidR="00AD167C" w:rsidRPr="00C11F3C" w14:paraId="24413A46" w14:textId="77777777" w:rsidTr="00497657">
        <w:tc>
          <w:tcPr>
            <w:tcW w:w="2127" w:type="dxa"/>
          </w:tcPr>
          <w:p w14:paraId="40A1F578" w14:textId="1D78FD41" w:rsidR="00AD167C" w:rsidRPr="00C70DB9" w:rsidRDefault="00467B46" w:rsidP="00497657">
            <w:pPr>
              <w:rPr>
                <w:rFonts w:asciiTheme="minorHAnsi" w:hAnsiTheme="minorHAnsi" w:cstheme="minorHAnsi"/>
                <w:bCs/>
              </w:rPr>
            </w:pPr>
            <w:r>
              <w:rPr>
                <w:rFonts w:asciiTheme="minorHAnsi" w:hAnsiTheme="minorHAnsi" w:cstheme="minorHAnsi"/>
                <w:bCs/>
              </w:rPr>
              <w:t>Requerimiento</w:t>
            </w:r>
          </w:p>
        </w:tc>
        <w:tc>
          <w:tcPr>
            <w:tcW w:w="7229" w:type="dxa"/>
          </w:tcPr>
          <w:p w14:paraId="3E1B17BF" w14:textId="02DC8443" w:rsidR="00AD167C" w:rsidRDefault="00467B46" w:rsidP="00467B46">
            <w:pPr>
              <w:jc w:val="both"/>
              <w:rPr>
                <w:rFonts w:asciiTheme="minorHAnsi" w:hAnsiTheme="minorHAnsi" w:cstheme="minorHAnsi"/>
                <w:bCs/>
                <w:sz w:val="22"/>
                <w:szCs w:val="22"/>
              </w:rPr>
            </w:pPr>
            <w:r>
              <w:rPr>
                <w:rFonts w:asciiTheme="minorHAnsi" w:hAnsiTheme="minorHAnsi" w:cstheme="minorHAnsi"/>
                <w:bCs/>
                <w:sz w:val="22"/>
                <w:szCs w:val="22"/>
              </w:rPr>
              <w:t>Basado en las necesidades actuales se requiere:</w:t>
            </w:r>
          </w:p>
          <w:p w14:paraId="0E36FCEB" w14:textId="77777777" w:rsidR="00467B46" w:rsidRDefault="00467B46" w:rsidP="00467B46">
            <w:pPr>
              <w:jc w:val="both"/>
              <w:rPr>
                <w:rFonts w:asciiTheme="minorHAnsi" w:hAnsiTheme="minorHAnsi" w:cstheme="minorHAnsi"/>
                <w:bCs/>
                <w:sz w:val="22"/>
                <w:szCs w:val="22"/>
              </w:rPr>
            </w:pPr>
          </w:p>
          <w:p w14:paraId="1F2286B1" w14:textId="77777777" w:rsidR="00467B46" w:rsidRDefault="00467B46" w:rsidP="00467B46">
            <w:pPr>
              <w:jc w:val="both"/>
              <w:rPr>
                <w:rFonts w:asciiTheme="minorHAnsi" w:hAnsiTheme="minorHAnsi" w:cstheme="minorHAnsi"/>
                <w:bCs/>
                <w:sz w:val="22"/>
                <w:szCs w:val="22"/>
              </w:rPr>
            </w:pPr>
            <w:r>
              <w:rPr>
                <w:rFonts w:asciiTheme="minorHAnsi" w:hAnsiTheme="minorHAnsi" w:cstheme="minorHAnsi"/>
                <w:bCs/>
                <w:sz w:val="22"/>
                <w:szCs w:val="22"/>
              </w:rPr>
              <w:t>22 Switch de 48 puertos</w:t>
            </w:r>
          </w:p>
          <w:p w14:paraId="5207D575" w14:textId="1669ECE9" w:rsidR="00467B46" w:rsidRDefault="00467B46" w:rsidP="00467B46">
            <w:pPr>
              <w:jc w:val="both"/>
              <w:rPr>
                <w:rFonts w:asciiTheme="minorHAnsi" w:hAnsiTheme="minorHAnsi" w:cstheme="minorHAnsi"/>
                <w:bCs/>
                <w:sz w:val="22"/>
                <w:szCs w:val="22"/>
              </w:rPr>
            </w:pPr>
            <w:r>
              <w:rPr>
                <w:rFonts w:asciiTheme="minorHAnsi" w:hAnsiTheme="minorHAnsi" w:cstheme="minorHAnsi"/>
                <w:bCs/>
                <w:sz w:val="22"/>
                <w:szCs w:val="22"/>
              </w:rPr>
              <w:t>2 Switch de 24 puertos</w:t>
            </w:r>
          </w:p>
          <w:p w14:paraId="2A72735A" w14:textId="77777777" w:rsidR="00467B46" w:rsidRDefault="00467B46" w:rsidP="00467B46">
            <w:pPr>
              <w:jc w:val="both"/>
              <w:rPr>
                <w:rFonts w:asciiTheme="minorHAnsi" w:hAnsiTheme="minorHAnsi" w:cstheme="minorHAnsi"/>
                <w:bCs/>
                <w:sz w:val="22"/>
                <w:szCs w:val="22"/>
              </w:rPr>
            </w:pPr>
            <w:r>
              <w:rPr>
                <w:rFonts w:asciiTheme="minorHAnsi" w:hAnsiTheme="minorHAnsi" w:cstheme="minorHAnsi"/>
                <w:bCs/>
                <w:sz w:val="22"/>
                <w:szCs w:val="22"/>
              </w:rPr>
              <w:t>1 Switch Core</w:t>
            </w:r>
          </w:p>
          <w:p w14:paraId="7979A21F" w14:textId="77777777" w:rsidR="00724ECC" w:rsidRDefault="00724ECC" w:rsidP="00467B46">
            <w:pPr>
              <w:jc w:val="both"/>
              <w:rPr>
                <w:rFonts w:asciiTheme="minorHAnsi" w:hAnsiTheme="minorHAnsi" w:cstheme="minorHAnsi"/>
                <w:bCs/>
                <w:sz w:val="22"/>
                <w:szCs w:val="22"/>
              </w:rPr>
            </w:pPr>
          </w:p>
          <w:p w14:paraId="2052D1A4" w14:textId="06C6C794" w:rsidR="00724ECC" w:rsidRPr="00467B46" w:rsidRDefault="00724ECC" w:rsidP="00467B46">
            <w:pPr>
              <w:jc w:val="both"/>
              <w:rPr>
                <w:rFonts w:asciiTheme="minorHAnsi" w:hAnsiTheme="minorHAnsi" w:cstheme="minorHAnsi"/>
                <w:bCs/>
                <w:sz w:val="22"/>
                <w:szCs w:val="22"/>
              </w:rPr>
            </w:pPr>
            <w:r>
              <w:rPr>
                <w:rFonts w:asciiTheme="minorHAnsi" w:hAnsiTheme="minorHAnsi" w:cstheme="minorHAnsi"/>
                <w:bCs/>
                <w:sz w:val="22"/>
                <w:szCs w:val="22"/>
              </w:rPr>
              <w:t xml:space="preserve">Se debe suministrar todos los accesorios y complementos necesarios para la implementación, puesta en </w:t>
            </w:r>
            <w:r w:rsidR="004655FE">
              <w:rPr>
                <w:rFonts w:asciiTheme="minorHAnsi" w:hAnsiTheme="minorHAnsi" w:cstheme="minorHAnsi"/>
                <w:bCs/>
                <w:sz w:val="22"/>
                <w:szCs w:val="22"/>
              </w:rPr>
              <w:t>marcha</w:t>
            </w:r>
            <w:r>
              <w:rPr>
                <w:rFonts w:asciiTheme="minorHAnsi" w:hAnsiTheme="minorHAnsi" w:cstheme="minorHAnsi"/>
                <w:bCs/>
                <w:sz w:val="22"/>
                <w:szCs w:val="22"/>
              </w:rPr>
              <w:t xml:space="preserve"> y el correcto funcionamiento.</w:t>
            </w:r>
          </w:p>
        </w:tc>
      </w:tr>
    </w:tbl>
    <w:p w14:paraId="130F2D64" w14:textId="77777777" w:rsidR="007C4A8C" w:rsidRDefault="007C4A8C" w:rsidP="0046581D">
      <w:pPr>
        <w:jc w:val="both"/>
        <w:rPr>
          <w:rFonts w:asciiTheme="minorHAnsi" w:hAnsiTheme="minorHAnsi" w:cstheme="minorHAnsi"/>
          <w:b/>
        </w:rPr>
      </w:pPr>
    </w:p>
    <w:p w14:paraId="25FC2D19" w14:textId="3A29977E" w:rsidR="00BD2F2A" w:rsidRDefault="00AC7DA0" w:rsidP="00AC7DA0">
      <w:pPr>
        <w:pStyle w:val="Prrafodelista"/>
        <w:numPr>
          <w:ilvl w:val="2"/>
          <w:numId w:val="2"/>
        </w:numPr>
        <w:jc w:val="both"/>
        <w:rPr>
          <w:rFonts w:asciiTheme="minorHAnsi" w:hAnsiTheme="minorHAnsi" w:cstheme="minorHAnsi"/>
          <w:b/>
        </w:rPr>
      </w:pPr>
      <w:r>
        <w:rPr>
          <w:rFonts w:asciiTheme="minorHAnsi" w:hAnsiTheme="minorHAnsi" w:cstheme="minorHAnsi"/>
          <w:b/>
        </w:rPr>
        <w:t>Ficha técnica P</w:t>
      </w:r>
      <w:r w:rsidR="00BD2F2A" w:rsidRPr="00BD2F2A">
        <w:rPr>
          <w:rFonts w:asciiTheme="minorHAnsi" w:hAnsiTheme="minorHAnsi" w:cstheme="minorHAnsi"/>
          <w:b/>
        </w:rPr>
        <w:t>rotección de Portales y Aplicativos de la Entidad</w:t>
      </w:r>
    </w:p>
    <w:p w14:paraId="24CD6E86" w14:textId="77777777" w:rsidR="00AC7DA0" w:rsidRDefault="00AC7DA0" w:rsidP="00AC7DA0">
      <w:pPr>
        <w:jc w:val="both"/>
        <w:rPr>
          <w:rFonts w:asciiTheme="minorHAnsi" w:hAnsiTheme="minorHAnsi" w:cstheme="minorHAnsi"/>
          <w:b/>
        </w:rPr>
      </w:pPr>
    </w:p>
    <w:tbl>
      <w:tblPr>
        <w:tblStyle w:val="Tablaconcuadrcula"/>
        <w:tblW w:w="9356" w:type="dxa"/>
        <w:tblInd w:w="-289" w:type="dxa"/>
        <w:tblLook w:val="04A0" w:firstRow="1" w:lastRow="0" w:firstColumn="1" w:lastColumn="0" w:noHBand="0" w:noVBand="1"/>
      </w:tblPr>
      <w:tblGrid>
        <w:gridCol w:w="2127"/>
        <w:gridCol w:w="7229"/>
      </w:tblGrid>
      <w:tr w:rsidR="00DD0B21" w:rsidRPr="00C11F3C" w14:paraId="56B0E82F" w14:textId="77777777" w:rsidTr="00497657">
        <w:tc>
          <w:tcPr>
            <w:tcW w:w="2127" w:type="dxa"/>
          </w:tcPr>
          <w:p w14:paraId="3067BDDA" w14:textId="77777777" w:rsidR="00DD0B21" w:rsidRPr="00C11F3C" w:rsidRDefault="00DD0B21" w:rsidP="00497657">
            <w:pPr>
              <w:jc w:val="both"/>
              <w:rPr>
                <w:rFonts w:asciiTheme="minorHAnsi" w:hAnsiTheme="minorHAnsi" w:cstheme="minorHAnsi"/>
                <w:bCs/>
              </w:rPr>
            </w:pPr>
            <w:r w:rsidRPr="00C11F3C">
              <w:rPr>
                <w:rFonts w:asciiTheme="minorHAnsi" w:hAnsiTheme="minorHAnsi" w:cstheme="minorHAnsi"/>
                <w:bCs/>
              </w:rPr>
              <w:t>Requisitos Mínimos de Funcionalidad</w:t>
            </w:r>
          </w:p>
        </w:tc>
        <w:tc>
          <w:tcPr>
            <w:tcW w:w="7229" w:type="dxa"/>
          </w:tcPr>
          <w:p w14:paraId="16EB29D7" w14:textId="57107A05" w:rsidR="00DD0B21" w:rsidRPr="00727258" w:rsidRDefault="00DD0B21" w:rsidP="00497657">
            <w:pPr>
              <w:jc w:val="both"/>
              <w:rPr>
                <w:rFonts w:asciiTheme="minorHAnsi" w:hAnsiTheme="minorHAnsi" w:cstheme="minorHAnsi"/>
                <w:bCs/>
                <w:sz w:val="22"/>
                <w:szCs w:val="22"/>
              </w:rPr>
            </w:pPr>
            <w:r>
              <w:rPr>
                <w:rFonts w:asciiTheme="minorHAnsi" w:hAnsiTheme="minorHAnsi" w:cstheme="minorHAnsi"/>
                <w:bCs/>
                <w:sz w:val="22"/>
                <w:szCs w:val="22"/>
              </w:rPr>
              <w:t xml:space="preserve">Proporcionar una </w:t>
            </w:r>
            <w:r w:rsidRPr="00DD0B21">
              <w:rPr>
                <w:rFonts w:asciiTheme="minorHAnsi" w:hAnsiTheme="minorHAnsi" w:cstheme="minorHAnsi"/>
                <w:bCs/>
                <w:sz w:val="22"/>
                <w:szCs w:val="22"/>
              </w:rPr>
              <w:t>solución en Nube dedicada a la protección de aplicaciones WEB del tipo Web Aplicación Firewall, la cual debe ser implementada en la infraestructura de Nube publica o del fabricante. La cual debe configurarse eficientemente para proteger las Aplicaciones Web de la entidad de amenazas externas, con el rendimiento necesario para proteger los actuales portales web que la entidad publique y con posibilidad de crecimiento para futuras aplicaciones y/o portales</w:t>
            </w:r>
            <w:r>
              <w:rPr>
                <w:rFonts w:asciiTheme="minorHAnsi" w:hAnsiTheme="minorHAnsi" w:cstheme="minorHAnsi"/>
                <w:bCs/>
                <w:sz w:val="22"/>
                <w:szCs w:val="22"/>
              </w:rPr>
              <w:t>.</w:t>
            </w:r>
          </w:p>
        </w:tc>
      </w:tr>
      <w:tr w:rsidR="00DD0B21" w:rsidRPr="00C11F3C" w14:paraId="1D137795" w14:textId="77777777" w:rsidTr="00497657">
        <w:tc>
          <w:tcPr>
            <w:tcW w:w="2127" w:type="dxa"/>
          </w:tcPr>
          <w:p w14:paraId="5BC82D10" w14:textId="62E86D5F" w:rsidR="00DD0B21" w:rsidRPr="00C11F3C" w:rsidRDefault="000B2513" w:rsidP="00497657">
            <w:pPr>
              <w:rPr>
                <w:rFonts w:asciiTheme="minorHAnsi" w:hAnsiTheme="minorHAnsi" w:cstheme="minorHAnsi"/>
                <w:bCs/>
              </w:rPr>
            </w:pPr>
            <w:r>
              <w:rPr>
                <w:rFonts w:asciiTheme="minorHAnsi" w:hAnsiTheme="minorHAnsi" w:cstheme="minorHAnsi"/>
                <w:bCs/>
              </w:rPr>
              <w:lastRenderedPageBreak/>
              <w:t>Características generales</w:t>
            </w:r>
          </w:p>
        </w:tc>
        <w:tc>
          <w:tcPr>
            <w:tcW w:w="7229" w:type="dxa"/>
          </w:tcPr>
          <w:p w14:paraId="1E72DB92" w14:textId="77777777" w:rsidR="000B2513" w:rsidRP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Capacidad (HTTP) [Mbps]: 20</w:t>
            </w:r>
          </w:p>
          <w:p w14:paraId="476E5130"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Numero de Sitios/Aplicaciones a Proteger: 5</w:t>
            </w:r>
          </w:p>
          <w:p w14:paraId="56E83E1D"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 xml:space="preserve">La solución debe de ser del tipo </w:t>
            </w:r>
            <w:proofErr w:type="spellStart"/>
            <w:r w:rsidRPr="000B2513">
              <w:rPr>
                <w:rFonts w:asciiTheme="minorHAnsi" w:hAnsiTheme="minorHAnsi" w:cstheme="minorHAnsi"/>
                <w:bCs/>
                <w:sz w:val="22"/>
                <w:szCs w:val="22"/>
              </w:rPr>
              <w:t>appliance</w:t>
            </w:r>
            <w:proofErr w:type="spellEnd"/>
            <w:r w:rsidRPr="000B2513">
              <w:rPr>
                <w:rFonts w:asciiTheme="minorHAnsi" w:hAnsiTheme="minorHAnsi" w:cstheme="minorHAnsi"/>
                <w:bCs/>
                <w:sz w:val="22"/>
                <w:szCs w:val="22"/>
              </w:rPr>
              <w:t xml:space="preserve"> físico/virtual</w:t>
            </w:r>
          </w:p>
          <w:p w14:paraId="3C2D285A"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Cada equipo (</w:t>
            </w:r>
            <w:proofErr w:type="spellStart"/>
            <w:r w:rsidRPr="000B2513">
              <w:rPr>
                <w:rFonts w:asciiTheme="minorHAnsi" w:hAnsiTheme="minorHAnsi" w:cstheme="minorHAnsi"/>
                <w:bCs/>
                <w:sz w:val="22"/>
                <w:szCs w:val="22"/>
              </w:rPr>
              <w:t>appliance</w:t>
            </w:r>
            <w:proofErr w:type="spellEnd"/>
            <w:r w:rsidRPr="000B2513">
              <w:rPr>
                <w:rFonts w:asciiTheme="minorHAnsi" w:hAnsiTheme="minorHAnsi" w:cstheme="minorHAnsi"/>
                <w:bCs/>
                <w:sz w:val="22"/>
                <w:szCs w:val="22"/>
              </w:rPr>
              <w:t xml:space="preserve"> físico o virtual) debe de tener un firmware específico destinado a la finalidad de Firewall de Aplicación Web (WAF –Web </w:t>
            </w:r>
            <w:proofErr w:type="spellStart"/>
            <w:r w:rsidRPr="000B2513">
              <w:rPr>
                <w:rFonts w:asciiTheme="minorHAnsi" w:hAnsiTheme="minorHAnsi" w:cstheme="minorHAnsi"/>
                <w:bCs/>
                <w:sz w:val="22"/>
                <w:szCs w:val="22"/>
              </w:rPr>
              <w:t>Application</w:t>
            </w:r>
            <w:proofErr w:type="spellEnd"/>
            <w:r w:rsidRPr="000B2513">
              <w:rPr>
                <w:rFonts w:asciiTheme="minorHAnsi" w:hAnsiTheme="minorHAnsi" w:cstheme="minorHAnsi"/>
                <w:bCs/>
                <w:sz w:val="22"/>
                <w:szCs w:val="22"/>
              </w:rPr>
              <w:t xml:space="preserve"> Firewall), así como las licencias necesarias para su funcionamiento y protección de servidores y aplicaciones Web.</w:t>
            </w:r>
          </w:p>
          <w:p w14:paraId="66F9DDFB" w14:textId="2106D50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La solución debe de soportar virtualización en h</w:t>
            </w:r>
            <w:r w:rsidR="00CD1D3D">
              <w:rPr>
                <w:rFonts w:asciiTheme="minorHAnsi" w:hAnsiTheme="minorHAnsi" w:cstheme="minorHAnsi"/>
                <w:bCs/>
                <w:sz w:val="22"/>
                <w:szCs w:val="22"/>
              </w:rPr>
              <w:t>i</w:t>
            </w:r>
            <w:r w:rsidRPr="000B2513">
              <w:rPr>
                <w:rFonts w:asciiTheme="minorHAnsi" w:hAnsiTheme="minorHAnsi" w:cstheme="minorHAnsi"/>
                <w:bCs/>
                <w:sz w:val="22"/>
                <w:szCs w:val="22"/>
              </w:rPr>
              <w:t>pervisor VMware</w:t>
            </w:r>
          </w:p>
          <w:p w14:paraId="7FE36823" w14:textId="632F74AE"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La solución debe de soportar virtualización en h</w:t>
            </w:r>
            <w:r w:rsidR="00CD1D3D">
              <w:rPr>
                <w:rFonts w:asciiTheme="minorHAnsi" w:hAnsiTheme="minorHAnsi" w:cstheme="minorHAnsi"/>
                <w:bCs/>
                <w:sz w:val="22"/>
                <w:szCs w:val="22"/>
              </w:rPr>
              <w:t>i</w:t>
            </w:r>
            <w:r w:rsidRPr="000B2513">
              <w:rPr>
                <w:rFonts w:asciiTheme="minorHAnsi" w:hAnsiTheme="minorHAnsi" w:cstheme="minorHAnsi"/>
                <w:bCs/>
                <w:sz w:val="22"/>
                <w:szCs w:val="22"/>
              </w:rPr>
              <w:t xml:space="preserve">pervisor Microsoft </w:t>
            </w:r>
            <w:proofErr w:type="spellStart"/>
            <w:r w:rsidRPr="000B2513">
              <w:rPr>
                <w:rFonts w:asciiTheme="minorHAnsi" w:hAnsiTheme="minorHAnsi" w:cstheme="minorHAnsi"/>
                <w:bCs/>
                <w:sz w:val="22"/>
                <w:szCs w:val="22"/>
              </w:rPr>
              <w:t>Hyper</w:t>
            </w:r>
            <w:proofErr w:type="spellEnd"/>
            <w:r w:rsidRPr="000B2513">
              <w:rPr>
                <w:rFonts w:asciiTheme="minorHAnsi" w:hAnsiTheme="minorHAnsi" w:cstheme="minorHAnsi"/>
                <w:bCs/>
                <w:sz w:val="22"/>
                <w:szCs w:val="22"/>
              </w:rPr>
              <w:t>-V</w:t>
            </w:r>
          </w:p>
          <w:p w14:paraId="273D9704"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 xml:space="preserve">La solución debe de soportar virtualización en </w:t>
            </w:r>
            <w:proofErr w:type="spellStart"/>
            <w:r w:rsidRPr="000B2513">
              <w:rPr>
                <w:rFonts w:asciiTheme="minorHAnsi" w:hAnsiTheme="minorHAnsi" w:cstheme="minorHAnsi"/>
                <w:bCs/>
                <w:sz w:val="22"/>
                <w:szCs w:val="22"/>
              </w:rPr>
              <w:t>hypervisor</w:t>
            </w:r>
            <w:proofErr w:type="spellEnd"/>
            <w:r w:rsidRPr="000B2513">
              <w:rPr>
                <w:rFonts w:asciiTheme="minorHAnsi" w:hAnsiTheme="minorHAnsi" w:cstheme="minorHAnsi"/>
                <w:bCs/>
                <w:sz w:val="22"/>
                <w:szCs w:val="22"/>
              </w:rPr>
              <w:t xml:space="preserve"> Citrix </w:t>
            </w:r>
            <w:proofErr w:type="spellStart"/>
            <w:r w:rsidRPr="000B2513">
              <w:rPr>
                <w:rFonts w:asciiTheme="minorHAnsi" w:hAnsiTheme="minorHAnsi" w:cstheme="minorHAnsi"/>
                <w:bCs/>
                <w:sz w:val="22"/>
                <w:szCs w:val="22"/>
              </w:rPr>
              <w:t>XenServer</w:t>
            </w:r>
            <w:proofErr w:type="spellEnd"/>
          </w:p>
          <w:p w14:paraId="095E35AA"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 xml:space="preserve">La solución debe de soportar virtualización en </w:t>
            </w:r>
            <w:proofErr w:type="spellStart"/>
            <w:r w:rsidRPr="000B2513">
              <w:rPr>
                <w:rFonts w:asciiTheme="minorHAnsi" w:hAnsiTheme="minorHAnsi" w:cstheme="minorHAnsi"/>
                <w:bCs/>
                <w:sz w:val="22"/>
                <w:szCs w:val="22"/>
              </w:rPr>
              <w:t>hypervisor</w:t>
            </w:r>
            <w:proofErr w:type="spellEnd"/>
            <w:r w:rsidRPr="000B2513">
              <w:rPr>
                <w:rFonts w:asciiTheme="minorHAnsi" w:hAnsiTheme="minorHAnsi" w:cstheme="minorHAnsi"/>
                <w:bCs/>
                <w:sz w:val="22"/>
                <w:szCs w:val="22"/>
              </w:rPr>
              <w:t xml:space="preserve"> Open </w:t>
            </w:r>
            <w:proofErr w:type="spellStart"/>
            <w:r w:rsidRPr="000B2513">
              <w:rPr>
                <w:rFonts w:asciiTheme="minorHAnsi" w:hAnsiTheme="minorHAnsi" w:cstheme="minorHAnsi"/>
                <w:bCs/>
                <w:sz w:val="22"/>
                <w:szCs w:val="22"/>
              </w:rPr>
              <w:t>Source</w:t>
            </w:r>
            <w:proofErr w:type="spellEnd"/>
            <w:r w:rsidRPr="000B2513">
              <w:rPr>
                <w:rFonts w:asciiTheme="minorHAnsi" w:hAnsiTheme="minorHAnsi" w:cstheme="minorHAnsi"/>
                <w:bCs/>
                <w:sz w:val="22"/>
                <w:szCs w:val="22"/>
              </w:rPr>
              <w:t xml:space="preserve"> </w:t>
            </w:r>
            <w:proofErr w:type="spellStart"/>
            <w:r w:rsidRPr="000B2513">
              <w:rPr>
                <w:rFonts w:asciiTheme="minorHAnsi" w:hAnsiTheme="minorHAnsi" w:cstheme="minorHAnsi"/>
                <w:bCs/>
                <w:sz w:val="22"/>
                <w:szCs w:val="22"/>
              </w:rPr>
              <w:t>Xen</w:t>
            </w:r>
            <w:proofErr w:type="spellEnd"/>
          </w:p>
          <w:p w14:paraId="084F9980"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 xml:space="preserve">La solución debe de soportar virtualización en </w:t>
            </w:r>
            <w:proofErr w:type="spellStart"/>
            <w:r w:rsidRPr="000B2513">
              <w:rPr>
                <w:rFonts w:asciiTheme="minorHAnsi" w:hAnsiTheme="minorHAnsi" w:cstheme="minorHAnsi"/>
                <w:bCs/>
                <w:sz w:val="22"/>
                <w:szCs w:val="22"/>
              </w:rPr>
              <w:t>hypervisor</w:t>
            </w:r>
            <w:proofErr w:type="spellEnd"/>
            <w:r w:rsidRPr="000B2513">
              <w:rPr>
                <w:rFonts w:asciiTheme="minorHAnsi" w:hAnsiTheme="minorHAnsi" w:cstheme="minorHAnsi"/>
                <w:bCs/>
                <w:sz w:val="22"/>
                <w:szCs w:val="22"/>
              </w:rPr>
              <w:t xml:space="preserve"> KVM</w:t>
            </w:r>
          </w:p>
          <w:p w14:paraId="58016C24"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 xml:space="preserve">La solución debe de soportar virtualización en plataformas Docker </w:t>
            </w:r>
            <w:proofErr w:type="spellStart"/>
            <w:r w:rsidRPr="000B2513">
              <w:rPr>
                <w:rFonts w:asciiTheme="minorHAnsi" w:hAnsiTheme="minorHAnsi" w:cstheme="minorHAnsi"/>
                <w:bCs/>
                <w:sz w:val="22"/>
                <w:szCs w:val="22"/>
              </w:rPr>
              <w:t>containers</w:t>
            </w:r>
            <w:proofErr w:type="spellEnd"/>
          </w:p>
          <w:p w14:paraId="5D50BF6D"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La solución debe de soportar virtualización en Amazon AWS</w:t>
            </w:r>
          </w:p>
          <w:p w14:paraId="62584C07"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La solución debe de soportar virtualización en Microsoft Azure</w:t>
            </w:r>
          </w:p>
          <w:p w14:paraId="00E6488A"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La solución debe de soportar virtualización en Google Cloud</w:t>
            </w:r>
          </w:p>
          <w:p w14:paraId="3B0759AC" w14:textId="77777777" w:rsid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La solución debe de soportar virtualización en Oracle Cloud</w:t>
            </w:r>
          </w:p>
          <w:p w14:paraId="11F91E7E" w14:textId="0E99BD7F" w:rsidR="000B2513" w:rsidRPr="000B2513" w:rsidRDefault="000B2513" w:rsidP="000B2513">
            <w:pPr>
              <w:pStyle w:val="Prrafodelista"/>
              <w:numPr>
                <w:ilvl w:val="0"/>
                <w:numId w:val="23"/>
              </w:numPr>
              <w:ind w:left="310"/>
              <w:jc w:val="both"/>
              <w:rPr>
                <w:rFonts w:asciiTheme="minorHAnsi" w:hAnsiTheme="minorHAnsi" w:cstheme="minorHAnsi"/>
                <w:bCs/>
                <w:sz w:val="22"/>
                <w:szCs w:val="22"/>
              </w:rPr>
            </w:pPr>
            <w:r w:rsidRPr="000B2513">
              <w:rPr>
                <w:rFonts w:asciiTheme="minorHAnsi" w:hAnsiTheme="minorHAnsi" w:cstheme="minorHAnsi"/>
                <w:bCs/>
                <w:sz w:val="22"/>
                <w:szCs w:val="22"/>
              </w:rPr>
              <w:t xml:space="preserve">Tener puerto </w:t>
            </w:r>
            <w:proofErr w:type="spellStart"/>
            <w:r w:rsidRPr="000B2513">
              <w:rPr>
                <w:rFonts w:asciiTheme="minorHAnsi" w:hAnsiTheme="minorHAnsi" w:cstheme="minorHAnsi"/>
                <w:bCs/>
                <w:sz w:val="22"/>
                <w:szCs w:val="22"/>
              </w:rPr>
              <w:t>console</w:t>
            </w:r>
            <w:proofErr w:type="spellEnd"/>
            <w:r w:rsidRPr="000B2513">
              <w:rPr>
                <w:rFonts w:asciiTheme="minorHAnsi" w:hAnsiTheme="minorHAnsi" w:cstheme="minorHAnsi"/>
                <w:bCs/>
                <w:sz w:val="22"/>
                <w:szCs w:val="22"/>
              </w:rPr>
              <w:t xml:space="preserve"> RS-232 o RJ45, para acceso a la interfaz de </w:t>
            </w:r>
            <w:proofErr w:type="spellStart"/>
            <w:r w:rsidRPr="000B2513">
              <w:rPr>
                <w:rFonts w:asciiTheme="minorHAnsi" w:hAnsiTheme="minorHAnsi" w:cstheme="minorHAnsi"/>
                <w:bCs/>
                <w:sz w:val="22"/>
                <w:szCs w:val="22"/>
              </w:rPr>
              <w:t>linea</w:t>
            </w:r>
            <w:proofErr w:type="spellEnd"/>
            <w:r w:rsidRPr="000B2513">
              <w:rPr>
                <w:rFonts w:asciiTheme="minorHAnsi" w:hAnsiTheme="minorHAnsi" w:cstheme="minorHAnsi"/>
                <w:bCs/>
                <w:sz w:val="22"/>
                <w:szCs w:val="22"/>
              </w:rPr>
              <w:t xml:space="preserve"> de comandos</w:t>
            </w:r>
          </w:p>
        </w:tc>
      </w:tr>
      <w:tr w:rsidR="00DD0B21" w:rsidRPr="00C11F3C" w14:paraId="0752570E" w14:textId="77777777" w:rsidTr="00497657">
        <w:tc>
          <w:tcPr>
            <w:tcW w:w="2127" w:type="dxa"/>
          </w:tcPr>
          <w:p w14:paraId="0EDF3E43" w14:textId="77777777" w:rsidR="00DD0B21" w:rsidRPr="00C11F3C" w:rsidRDefault="00DD0B21" w:rsidP="00497657">
            <w:pPr>
              <w:rPr>
                <w:rFonts w:asciiTheme="minorHAnsi" w:hAnsiTheme="minorHAnsi" w:cstheme="minorHAnsi"/>
                <w:bCs/>
              </w:rPr>
            </w:pPr>
            <w:r>
              <w:rPr>
                <w:rFonts w:asciiTheme="minorHAnsi" w:hAnsiTheme="minorHAnsi" w:cstheme="minorHAnsi"/>
                <w:bCs/>
              </w:rPr>
              <w:t>Características de Administración</w:t>
            </w:r>
          </w:p>
        </w:tc>
        <w:tc>
          <w:tcPr>
            <w:tcW w:w="7229" w:type="dxa"/>
          </w:tcPr>
          <w:p w14:paraId="2E466B05"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El firmware debe soportar interfaz gráfica web para la configuración de las funciones del sistema, utilizando navegadores disponibles gratuitamente y protocolo HTTPS, y también por CLI (interface de línea de comando), accediendo localmente al equipo por puerto de consola, o remotamente </w:t>
            </w:r>
            <w:proofErr w:type="spellStart"/>
            <w:r w:rsidRPr="00640E7C">
              <w:rPr>
                <w:rFonts w:asciiTheme="minorHAnsi" w:hAnsiTheme="minorHAnsi" w:cstheme="minorHAnsi"/>
                <w:bCs/>
                <w:sz w:val="22"/>
                <w:szCs w:val="22"/>
              </w:rPr>
              <w:t>via</w:t>
            </w:r>
            <w:proofErr w:type="spellEnd"/>
            <w:r w:rsidRPr="00640E7C">
              <w:rPr>
                <w:rFonts w:asciiTheme="minorHAnsi" w:hAnsiTheme="minorHAnsi" w:cstheme="minorHAnsi"/>
                <w:bCs/>
                <w:sz w:val="22"/>
                <w:szCs w:val="22"/>
              </w:rPr>
              <w:t xml:space="preserve"> SSH.</w:t>
            </w:r>
          </w:p>
          <w:p w14:paraId="5E846805"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de soportar administración basada en interface web HTTP</w:t>
            </w:r>
          </w:p>
          <w:p w14:paraId="1897736B"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de soportar administración basada en interface de línea de comando vía Telnet</w:t>
            </w:r>
          </w:p>
          <w:p w14:paraId="05337D0F"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Tener la función de </w:t>
            </w:r>
            <w:proofErr w:type="spellStart"/>
            <w:r w:rsidRPr="00640E7C">
              <w:rPr>
                <w:rFonts w:asciiTheme="minorHAnsi" w:hAnsiTheme="minorHAnsi" w:cstheme="minorHAnsi"/>
                <w:bCs/>
                <w:sz w:val="22"/>
                <w:szCs w:val="22"/>
              </w:rPr>
              <w:t>auto-completar</w:t>
            </w:r>
            <w:proofErr w:type="spellEnd"/>
            <w:r w:rsidRPr="00640E7C">
              <w:rPr>
                <w:rFonts w:asciiTheme="minorHAnsi" w:hAnsiTheme="minorHAnsi" w:cstheme="minorHAnsi"/>
                <w:bCs/>
                <w:sz w:val="22"/>
                <w:szCs w:val="22"/>
              </w:rPr>
              <w:t xml:space="preserve"> comandos en la CLI</w:t>
            </w:r>
          </w:p>
          <w:p w14:paraId="235149DF"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Tener ayuda contextual en la CLI</w:t>
            </w:r>
          </w:p>
          <w:p w14:paraId="008BA3F1"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La solución debe de tener un </w:t>
            </w:r>
            <w:proofErr w:type="spellStart"/>
            <w:r w:rsidRPr="00640E7C">
              <w:rPr>
                <w:rFonts w:asciiTheme="minorHAnsi" w:hAnsiTheme="minorHAnsi" w:cstheme="minorHAnsi"/>
                <w:bCs/>
                <w:sz w:val="22"/>
                <w:szCs w:val="22"/>
              </w:rPr>
              <w:t>Dashboard</w:t>
            </w:r>
            <w:proofErr w:type="spellEnd"/>
            <w:r w:rsidRPr="00640E7C">
              <w:rPr>
                <w:rFonts w:asciiTheme="minorHAnsi" w:hAnsiTheme="minorHAnsi" w:cstheme="minorHAnsi"/>
                <w:bCs/>
                <w:sz w:val="22"/>
                <w:szCs w:val="22"/>
              </w:rPr>
              <w:t xml:space="preserve"> con información sobre el sistema (información del </w:t>
            </w:r>
            <w:proofErr w:type="spellStart"/>
            <w:r w:rsidRPr="00640E7C">
              <w:rPr>
                <w:rFonts w:asciiTheme="minorHAnsi" w:hAnsiTheme="minorHAnsi" w:cstheme="minorHAnsi"/>
                <w:bCs/>
                <w:sz w:val="22"/>
                <w:szCs w:val="22"/>
              </w:rPr>
              <w:t>cluster</w:t>
            </w:r>
            <w:proofErr w:type="spellEnd"/>
            <w:r w:rsidRPr="00640E7C">
              <w:rPr>
                <w:rFonts w:asciiTheme="minorHAnsi" w:hAnsiTheme="minorHAnsi" w:cstheme="minorHAnsi"/>
                <w:bCs/>
                <w:sz w:val="22"/>
                <w:szCs w:val="22"/>
              </w:rPr>
              <w:t xml:space="preserve">, </w:t>
            </w:r>
            <w:proofErr w:type="spellStart"/>
            <w:r w:rsidRPr="00640E7C">
              <w:rPr>
                <w:rFonts w:asciiTheme="minorHAnsi" w:hAnsiTheme="minorHAnsi" w:cstheme="minorHAnsi"/>
                <w:bCs/>
                <w:sz w:val="22"/>
                <w:szCs w:val="22"/>
              </w:rPr>
              <w:t>hostname</w:t>
            </w:r>
            <w:proofErr w:type="spellEnd"/>
            <w:r w:rsidRPr="00640E7C">
              <w:rPr>
                <w:rFonts w:asciiTheme="minorHAnsi" w:hAnsiTheme="minorHAnsi" w:cstheme="minorHAnsi"/>
                <w:bCs/>
                <w:sz w:val="22"/>
                <w:szCs w:val="22"/>
              </w:rPr>
              <w:t>, número de serie, modo de operación, tiempo en servicio, versión de firmware)</w:t>
            </w:r>
          </w:p>
          <w:p w14:paraId="081D034F"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de ser posible visualizar a través de la interfaz gráfica de gestión la información de licencia, firmas y contrato de soporte</w:t>
            </w:r>
          </w:p>
          <w:p w14:paraId="5C14AE5D"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ofertada deberá de tener acceso a la línea de comando CLI directamente a través de la interfaz gráfica de gestión (GUI)</w:t>
            </w:r>
          </w:p>
          <w:p w14:paraId="207201C3"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de proveer, en la interfaz de gestión, la siguiente información del sistema para cada equipo: consumo de CPU y estadísticas de conexión</w:t>
            </w:r>
          </w:p>
          <w:p w14:paraId="50BA5B13"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de ser posible visualizar en la interfaz de gestión la información de consumo de memoria</w:t>
            </w:r>
          </w:p>
          <w:p w14:paraId="1844BB73"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lastRenderedPageBreak/>
              <w:t>Debe de incluir una herramienta dentro de la interfaz gráfica de gestión (</w:t>
            </w:r>
            <w:proofErr w:type="spellStart"/>
            <w:r w:rsidRPr="00640E7C">
              <w:rPr>
                <w:rFonts w:asciiTheme="minorHAnsi" w:hAnsiTheme="minorHAnsi" w:cstheme="minorHAnsi"/>
                <w:bCs/>
                <w:sz w:val="22"/>
                <w:szCs w:val="22"/>
              </w:rPr>
              <w:t>dashboard</w:t>
            </w:r>
            <w:proofErr w:type="spellEnd"/>
            <w:r w:rsidRPr="00640E7C">
              <w:rPr>
                <w:rFonts w:asciiTheme="minorHAnsi" w:hAnsiTheme="minorHAnsi" w:cstheme="minorHAnsi"/>
                <w:bCs/>
                <w:sz w:val="22"/>
                <w:szCs w:val="22"/>
              </w:rPr>
              <w:t>) que permita visualizar los últimos logs de ataques detectados/bloqueados</w:t>
            </w:r>
          </w:p>
          <w:p w14:paraId="1FD7F290"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proveer la siguiente información en la interfaz gráfica de gestión: estadísticas de </w:t>
            </w:r>
            <w:proofErr w:type="spellStart"/>
            <w:r w:rsidRPr="00640E7C">
              <w:rPr>
                <w:rFonts w:asciiTheme="minorHAnsi" w:hAnsiTheme="minorHAnsi" w:cstheme="minorHAnsi"/>
                <w:bCs/>
                <w:sz w:val="22"/>
                <w:szCs w:val="22"/>
              </w:rPr>
              <w:t>throughput</w:t>
            </w:r>
            <w:proofErr w:type="spellEnd"/>
            <w:r w:rsidRPr="00640E7C">
              <w:rPr>
                <w:rFonts w:asciiTheme="minorHAnsi" w:hAnsiTheme="minorHAnsi" w:cstheme="minorHAnsi"/>
                <w:bCs/>
                <w:sz w:val="22"/>
                <w:szCs w:val="22"/>
              </w:rPr>
              <w:t xml:space="preserve"> HTTP en tiempo real, estadísticas de eventos de ataques detectados/bloqueados, estadísticas de requisición HTTP en tiempo real y los últimos logs de eventos del sistema</w:t>
            </w:r>
          </w:p>
          <w:p w14:paraId="3A81323D"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Tener en la interfaz gráfica estadísticas de conexión concurrente y por segundo, de políticas de seguridad del sistema</w:t>
            </w:r>
          </w:p>
          <w:p w14:paraId="09712348"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Tener un </w:t>
            </w:r>
            <w:proofErr w:type="spellStart"/>
            <w:r w:rsidRPr="00640E7C">
              <w:rPr>
                <w:rFonts w:asciiTheme="minorHAnsi" w:hAnsiTheme="minorHAnsi" w:cstheme="minorHAnsi"/>
                <w:bCs/>
                <w:sz w:val="22"/>
                <w:szCs w:val="22"/>
              </w:rPr>
              <w:t>dashboard</w:t>
            </w:r>
            <w:proofErr w:type="spellEnd"/>
            <w:r w:rsidRPr="00640E7C">
              <w:rPr>
                <w:rFonts w:asciiTheme="minorHAnsi" w:hAnsiTheme="minorHAnsi" w:cstheme="minorHAnsi"/>
                <w:bCs/>
                <w:sz w:val="22"/>
                <w:szCs w:val="22"/>
              </w:rPr>
              <w:t xml:space="preserve"> de visualización con información de las interfaces de red del sistema</w:t>
            </w:r>
          </w:p>
          <w:p w14:paraId="546341D2"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configuración de administración de la solución debe permitir la utilización de perfiles</w:t>
            </w:r>
          </w:p>
          <w:p w14:paraId="7EE0E5C2"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de ser posible ejecutar y recuperar </w:t>
            </w:r>
            <w:proofErr w:type="spellStart"/>
            <w:r w:rsidRPr="00640E7C">
              <w:rPr>
                <w:rFonts w:asciiTheme="minorHAnsi" w:hAnsiTheme="minorHAnsi" w:cstheme="minorHAnsi"/>
                <w:bCs/>
                <w:sz w:val="22"/>
                <w:szCs w:val="22"/>
              </w:rPr>
              <w:t>backup</w:t>
            </w:r>
            <w:proofErr w:type="spellEnd"/>
            <w:r w:rsidRPr="00640E7C">
              <w:rPr>
                <w:rFonts w:asciiTheme="minorHAnsi" w:hAnsiTheme="minorHAnsi" w:cstheme="minorHAnsi"/>
                <w:bCs/>
                <w:sz w:val="22"/>
                <w:szCs w:val="22"/>
              </w:rPr>
              <w:t xml:space="preserve"> por la interfaz Web (GUI)</w:t>
            </w:r>
          </w:p>
          <w:p w14:paraId="14DB46D4"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de tener la opción de cifrar el </w:t>
            </w:r>
            <w:proofErr w:type="spellStart"/>
            <w:r w:rsidRPr="00640E7C">
              <w:rPr>
                <w:rFonts w:asciiTheme="minorHAnsi" w:hAnsiTheme="minorHAnsi" w:cstheme="minorHAnsi"/>
                <w:bCs/>
                <w:sz w:val="22"/>
                <w:szCs w:val="22"/>
              </w:rPr>
              <w:t>backup</w:t>
            </w:r>
            <w:proofErr w:type="spellEnd"/>
            <w:r w:rsidRPr="00640E7C">
              <w:rPr>
                <w:rFonts w:asciiTheme="minorHAnsi" w:hAnsiTheme="minorHAnsi" w:cstheme="minorHAnsi"/>
                <w:bCs/>
                <w:sz w:val="22"/>
                <w:szCs w:val="22"/>
              </w:rPr>
              <w:t xml:space="preserve"> utilizando contraseña</w:t>
            </w:r>
          </w:p>
          <w:p w14:paraId="3B38F687"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de ser posible ejecutar y recuperar el </w:t>
            </w:r>
            <w:proofErr w:type="spellStart"/>
            <w:r w:rsidRPr="00640E7C">
              <w:rPr>
                <w:rFonts w:asciiTheme="minorHAnsi" w:hAnsiTheme="minorHAnsi" w:cstheme="minorHAnsi"/>
                <w:bCs/>
                <w:sz w:val="22"/>
                <w:szCs w:val="22"/>
              </w:rPr>
              <w:t>backup</w:t>
            </w:r>
            <w:proofErr w:type="spellEnd"/>
            <w:r w:rsidRPr="00640E7C">
              <w:rPr>
                <w:rFonts w:asciiTheme="minorHAnsi" w:hAnsiTheme="minorHAnsi" w:cstheme="minorHAnsi"/>
                <w:bCs/>
                <w:sz w:val="22"/>
                <w:szCs w:val="22"/>
              </w:rPr>
              <w:t xml:space="preserve"> utilizando FTP</w:t>
            </w:r>
          </w:p>
          <w:p w14:paraId="135665C6"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de ser posible ejecutar y recuperar el </w:t>
            </w:r>
            <w:proofErr w:type="spellStart"/>
            <w:r w:rsidRPr="00640E7C">
              <w:rPr>
                <w:rFonts w:asciiTheme="minorHAnsi" w:hAnsiTheme="minorHAnsi" w:cstheme="minorHAnsi"/>
                <w:bCs/>
                <w:sz w:val="22"/>
                <w:szCs w:val="22"/>
              </w:rPr>
              <w:t>backup</w:t>
            </w:r>
            <w:proofErr w:type="spellEnd"/>
            <w:r w:rsidRPr="00640E7C">
              <w:rPr>
                <w:rFonts w:asciiTheme="minorHAnsi" w:hAnsiTheme="minorHAnsi" w:cstheme="minorHAnsi"/>
                <w:bCs/>
                <w:sz w:val="22"/>
                <w:szCs w:val="22"/>
              </w:rPr>
              <w:t xml:space="preserve"> utilizando SFTP y TFTP</w:t>
            </w:r>
          </w:p>
          <w:p w14:paraId="748B1067"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tener la capacidad de almacenar los logs en </w:t>
            </w:r>
            <w:proofErr w:type="spellStart"/>
            <w:r w:rsidRPr="00640E7C">
              <w:rPr>
                <w:rFonts w:asciiTheme="minorHAnsi" w:hAnsiTheme="minorHAnsi" w:cstheme="minorHAnsi"/>
                <w:bCs/>
                <w:sz w:val="22"/>
                <w:szCs w:val="22"/>
              </w:rPr>
              <w:t>appliance</w:t>
            </w:r>
            <w:proofErr w:type="spellEnd"/>
            <w:r w:rsidRPr="00640E7C">
              <w:rPr>
                <w:rFonts w:asciiTheme="minorHAnsi" w:hAnsiTheme="minorHAnsi" w:cstheme="minorHAnsi"/>
                <w:bCs/>
                <w:sz w:val="22"/>
                <w:szCs w:val="22"/>
              </w:rPr>
              <w:t xml:space="preserve"> remoto</w:t>
            </w:r>
          </w:p>
          <w:p w14:paraId="16013775"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tener la capacidad de enviar alertas por email de los eventos de ataques o de sistema</w:t>
            </w:r>
          </w:p>
          <w:p w14:paraId="47B936AE"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tener datos analíticos conteniendo la localización geográfica de los clientes web</w:t>
            </w:r>
          </w:p>
          <w:p w14:paraId="27738D60"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tener datos analíticos, siendo posible visualizar el total de ataques y porcentaje de cada país de origen, el volumen total de tráfico en bytes y porcentaje de cada país de origen, y el total de accesos (hits) y porcentaje de cada país de origen</w:t>
            </w:r>
          </w:p>
          <w:p w14:paraId="17035F63"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tener la capacidad de generar reportes detallados basados en tráfico/acceso/actividades del usuario</w:t>
            </w:r>
          </w:p>
          <w:p w14:paraId="17CBFA69" w14:textId="0105C37A" w:rsidR="00DD0B21"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 xml:space="preserve">Debe soportar </w:t>
            </w:r>
            <w:proofErr w:type="spellStart"/>
            <w:r w:rsidRPr="00640E7C">
              <w:rPr>
                <w:rFonts w:asciiTheme="minorHAnsi" w:hAnsiTheme="minorHAnsi" w:cstheme="minorHAnsi"/>
                <w:bCs/>
                <w:sz w:val="22"/>
                <w:szCs w:val="22"/>
              </w:rPr>
              <w:t>RESTful</w:t>
            </w:r>
            <w:proofErr w:type="spellEnd"/>
            <w:r w:rsidRPr="00640E7C">
              <w:rPr>
                <w:rFonts w:asciiTheme="minorHAnsi" w:hAnsiTheme="minorHAnsi" w:cstheme="minorHAnsi"/>
                <w:bCs/>
                <w:sz w:val="22"/>
                <w:szCs w:val="22"/>
              </w:rPr>
              <w:t xml:space="preserve"> API para gestión de la configuración</w:t>
            </w:r>
          </w:p>
        </w:tc>
      </w:tr>
      <w:tr w:rsidR="00DD0B21" w:rsidRPr="00C11F3C" w14:paraId="564AA27C" w14:textId="77777777" w:rsidTr="00497657">
        <w:tc>
          <w:tcPr>
            <w:tcW w:w="2127" w:type="dxa"/>
          </w:tcPr>
          <w:p w14:paraId="7CE25D71" w14:textId="40376984" w:rsidR="00DD0B21" w:rsidRDefault="00DD0B21" w:rsidP="00497657">
            <w:pPr>
              <w:rPr>
                <w:rFonts w:asciiTheme="minorHAnsi" w:hAnsiTheme="minorHAnsi" w:cstheme="minorHAnsi"/>
                <w:bCs/>
              </w:rPr>
            </w:pPr>
            <w:r>
              <w:rPr>
                <w:rFonts w:asciiTheme="minorHAnsi" w:hAnsiTheme="minorHAnsi" w:cstheme="minorHAnsi"/>
                <w:bCs/>
              </w:rPr>
              <w:lastRenderedPageBreak/>
              <w:t>A</w:t>
            </w:r>
            <w:r w:rsidR="00640E7C">
              <w:rPr>
                <w:rFonts w:asciiTheme="minorHAnsi" w:hAnsiTheme="minorHAnsi" w:cstheme="minorHAnsi"/>
                <w:bCs/>
              </w:rPr>
              <w:t>utenticación</w:t>
            </w:r>
          </w:p>
        </w:tc>
        <w:tc>
          <w:tcPr>
            <w:tcW w:w="7229" w:type="dxa"/>
          </w:tcPr>
          <w:p w14:paraId="3B1DAD13"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Los usuarios deben de ser capaces de autenticarse a través del encabezado de autorización HTTP/HTTPS</w:t>
            </w:r>
          </w:p>
          <w:p w14:paraId="7C85788E"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Los usuarios deben de ser capaces de autenticarse a través de formularios HTML embebidos</w:t>
            </w:r>
          </w:p>
          <w:p w14:paraId="276EEACE"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de ser capaz de autenticar los usuarios a través de certificados digitales personales</w:t>
            </w:r>
          </w:p>
          <w:p w14:paraId="6532A731"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tener base local para almacenamiento y autenticación de los usuarios</w:t>
            </w:r>
          </w:p>
          <w:p w14:paraId="6344F224"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tener la capacidad de autenticar usuarios en bases externas remotas LDAP, RADIUS y SAML</w:t>
            </w:r>
          </w:p>
          <w:p w14:paraId="670A4C22"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de ser capaz de autenticar los usuarios en base remota vía NTLM</w:t>
            </w:r>
          </w:p>
          <w:p w14:paraId="11179443"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La solución debe de ser capaz de crear grupos de usuarios para configurar mecanismos de autenticación por grupos</w:t>
            </w:r>
          </w:p>
          <w:p w14:paraId="509F94FF" w14:textId="77777777" w:rsidR="00640E7C"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lastRenderedPageBreak/>
              <w:t xml:space="preserve">Debe soportar CAPTCHA y Real Browser </w:t>
            </w:r>
            <w:proofErr w:type="spellStart"/>
            <w:r w:rsidRPr="00640E7C">
              <w:rPr>
                <w:rFonts w:asciiTheme="minorHAnsi" w:hAnsiTheme="minorHAnsi" w:cstheme="minorHAnsi"/>
                <w:bCs/>
                <w:sz w:val="22"/>
                <w:szCs w:val="22"/>
              </w:rPr>
              <w:t>Enforcement</w:t>
            </w:r>
            <w:proofErr w:type="spellEnd"/>
            <w:r w:rsidRPr="00640E7C">
              <w:rPr>
                <w:rFonts w:asciiTheme="minorHAnsi" w:hAnsiTheme="minorHAnsi" w:cstheme="minorHAnsi"/>
                <w:bCs/>
                <w:sz w:val="22"/>
                <w:szCs w:val="22"/>
              </w:rPr>
              <w:t xml:space="preserve"> (RBE)</w:t>
            </w:r>
          </w:p>
          <w:p w14:paraId="05F655EA" w14:textId="0A83486C" w:rsidR="00DD0B21" w:rsidRPr="00640E7C" w:rsidRDefault="00640E7C" w:rsidP="00640E7C">
            <w:pPr>
              <w:pStyle w:val="Prrafodelista"/>
              <w:numPr>
                <w:ilvl w:val="0"/>
                <w:numId w:val="23"/>
              </w:numPr>
              <w:ind w:left="310"/>
              <w:jc w:val="both"/>
              <w:rPr>
                <w:rFonts w:asciiTheme="minorHAnsi" w:hAnsiTheme="minorHAnsi" w:cstheme="minorHAnsi"/>
                <w:bCs/>
                <w:sz w:val="22"/>
                <w:szCs w:val="22"/>
              </w:rPr>
            </w:pPr>
            <w:r w:rsidRPr="00640E7C">
              <w:rPr>
                <w:rFonts w:asciiTheme="minorHAnsi" w:hAnsiTheme="minorHAnsi" w:cstheme="minorHAnsi"/>
                <w:bCs/>
                <w:sz w:val="22"/>
                <w:szCs w:val="22"/>
              </w:rPr>
              <w:t>Debe soportar autenticación de doble factor</w:t>
            </w:r>
          </w:p>
        </w:tc>
      </w:tr>
      <w:tr w:rsidR="00DD0B21" w:rsidRPr="00C11F3C" w14:paraId="7F18FCAB" w14:textId="77777777" w:rsidTr="00497657">
        <w:tc>
          <w:tcPr>
            <w:tcW w:w="2127" w:type="dxa"/>
          </w:tcPr>
          <w:p w14:paraId="08485CE5" w14:textId="42559CFF" w:rsidR="00DD0B21" w:rsidRDefault="00BB4DE4" w:rsidP="00497657">
            <w:pPr>
              <w:rPr>
                <w:rFonts w:asciiTheme="minorHAnsi" w:hAnsiTheme="minorHAnsi" w:cstheme="minorHAnsi"/>
                <w:bCs/>
              </w:rPr>
            </w:pPr>
            <w:r w:rsidRPr="00BB4DE4">
              <w:rPr>
                <w:rFonts w:asciiTheme="minorHAnsi" w:hAnsiTheme="minorHAnsi" w:cstheme="minorHAnsi"/>
                <w:bCs/>
              </w:rPr>
              <w:lastRenderedPageBreak/>
              <w:t>Regulaciones y Certificaciones</w:t>
            </w:r>
          </w:p>
        </w:tc>
        <w:tc>
          <w:tcPr>
            <w:tcW w:w="7229" w:type="dxa"/>
          </w:tcPr>
          <w:p w14:paraId="2517911E" w14:textId="77777777" w:rsidR="00BB4DE4" w:rsidRPr="00BB4DE4" w:rsidRDefault="00BB4DE4" w:rsidP="00BB4DE4">
            <w:pPr>
              <w:pStyle w:val="Prrafodelista"/>
              <w:numPr>
                <w:ilvl w:val="0"/>
                <w:numId w:val="23"/>
              </w:numPr>
              <w:ind w:left="310"/>
              <w:jc w:val="both"/>
              <w:rPr>
                <w:rFonts w:asciiTheme="minorHAnsi" w:hAnsiTheme="minorHAnsi" w:cstheme="minorHAnsi"/>
                <w:bCs/>
                <w:sz w:val="22"/>
                <w:szCs w:val="22"/>
              </w:rPr>
            </w:pPr>
            <w:r w:rsidRPr="00BB4DE4">
              <w:rPr>
                <w:rFonts w:asciiTheme="minorHAnsi" w:hAnsiTheme="minorHAnsi" w:cstheme="minorHAnsi"/>
                <w:bCs/>
                <w:sz w:val="22"/>
                <w:szCs w:val="22"/>
              </w:rPr>
              <w:t>La solución debe de soportar el modelo de seguridad positiva definido por OWASP y proteger contra el Top 10 de ataques a aplicaciones definido por OWASP</w:t>
            </w:r>
          </w:p>
          <w:p w14:paraId="1426F2C9" w14:textId="77777777" w:rsidR="00BB4DE4" w:rsidRPr="00BB4DE4" w:rsidRDefault="00BB4DE4" w:rsidP="00BB4DE4">
            <w:pPr>
              <w:pStyle w:val="Prrafodelista"/>
              <w:numPr>
                <w:ilvl w:val="0"/>
                <w:numId w:val="23"/>
              </w:numPr>
              <w:ind w:left="310"/>
              <w:jc w:val="both"/>
              <w:rPr>
                <w:rFonts w:asciiTheme="minorHAnsi" w:hAnsiTheme="minorHAnsi" w:cstheme="minorHAnsi"/>
                <w:bCs/>
                <w:sz w:val="22"/>
                <w:szCs w:val="22"/>
              </w:rPr>
            </w:pPr>
            <w:r w:rsidRPr="00BB4DE4">
              <w:rPr>
                <w:rFonts w:asciiTheme="minorHAnsi" w:hAnsiTheme="minorHAnsi" w:cstheme="minorHAnsi"/>
                <w:bCs/>
                <w:sz w:val="22"/>
                <w:szCs w:val="22"/>
              </w:rPr>
              <w:t xml:space="preserve">El equipo debe de tener certificación FCC </w:t>
            </w:r>
            <w:proofErr w:type="spellStart"/>
            <w:r w:rsidRPr="00BB4DE4">
              <w:rPr>
                <w:rFonts w:asciiTheme="minorHAnsi" w:hAnsiTheme="minorHAnsi" w:cstheme="minorHAnsi"/>
                <w:bCs/>
                <w:sz w:val="22"/>
                <w:szCs w:val="22"/>
              </w:rPr>
              <w:t>Class</w:t>
            </w:r>
            <w:proofErr w:type="spellEnd"/>
            <w:r w:rsidRPr="00BB4DE4">
              <w:rPr>
                <w:rFonts w:asciiTheme="minorHAnsi" w:hAnsiTheme="minorHAnsi" w:cstheme="minorHAnsi"/>
                <w:bCs/>
                <w:sz w:val="22"/>
                <w:szCs w:val="22"/>
              </w:rPr>
              <w:t xml:space="preserve"> A </w:t>
            </w:r>
            <w:proofErr w:type="spellStart"/>
            <w:r w:rsidRPr="00BB4DE4">
              <w:rPr>
                <w:rFonts w:asciiTheme="minorHAnsi" w:hAnsiTheme="minorHAnsi" w:cstheme="minorHAnsi"/>
                <w:bCs/>
                <w:sz w:val="22"/>
                <w:szCs w:val="22"/>
              </w:rPr>
              <w:t>part</w:t>
            </w:r>
            <w:proofErr w:type="spellEnd"/>
            <w:r w:rsidRPr="00BB4DE4">
              <w:rPr>
                <w:rFonts w:asciiTheme="minorHAnsi" w:hAnsiTheme="minorHAnsi" w:cstheme="minorHAnsi"/>
                <w:bCs/>
                <w:sz w:val="22"/>
                <w:szCs w:val="22"/>
              </w:rPr>
              <w:t xml:space="preserve"> 15</w:t>
            </w:r>
          </w:p>
          <w:p w14:paraId="353CB60D" w14:textId="77777777" w:rsidR="00BB4DE4" w:rsidRPr="00BB4DE4" w:rsidRDefault="00BB4DE4" w:rsidP="00BB4DE4">
            <w:pPr>
              <w:pStyle w:val="Prrafodelista"/>
              <w:numPr>
                <w:ilvl w:val="0"/>
                <w:numId w:val="23"/>
              </w:numPr>
              <w:ind w:left="310"/>
              <w:jc w:val="both"/>
              <w:rPr>
                <w:rFonts w:asciiTheme="minorHAnsi" w:hAnsiTheme="minorHAnsi" w:cstheme="minorHAnsi"/>
                <w:bCs/>
                <w:sz w:val="22"/>
                <w:szCs w:val="22"/>
              </w:rPr>
            </w:pPr>
            <w:r w:rsidRPr="00BB4DE4">
              <w:rPr>
                <w:rFonts w:asciiTheme="minorHAnsi" w:hAnsiTheme="minorHAnsi" w:cstheme="minorHAnsi"/>
                <w:bCs/>
                <w:sz w:val="22"/>
                <w:szCs w:val="22"/>
              </w:rPr>
              <w:t>El equipo debe de tener certificación VCCI</w:t>
            </w:r>
          </w:p>
          <w:p w14:paraId="7520F0ED" w14:textId="77777777" w:rsidR="00BB4DE4" w:rsidRPr="00BB4DE4" w:rsidRDefault="00BB4DE4" w:rsidP="00BB4DE4">
            <w:pPr>
              <w:pStyle w:val="Prrafodelista"/>
              <w:numPr>
                <w:ilvl w:val="0"/>
                <w:numId w:val="23"/>
              </w:numPr>
              <w:ind w:left="310"/>
              <w:jc w:val="both"/>
              <w:rPr>
                <w:rFonts w:asciiTheme="minorHAnsi" w:hAnsiTheme="minorHAnsi" w:cstheme="minorHAnsi"/>
                <w:bCs/>
                <w:sz w:val="22"/>
                <w:szCs w:val="22"/>
              </w:rPr>
            </w:pPr>
            <w:r w:rsidRPr="00BB4DE4">
              <w:rPr>
                <w:rFonts w:asciiTheme="minorHAnsi" w:hAnsiTheme="minorHAnsi" w:cstheme="minorHAnsi"/>
                <w:bCs/>
                <w:sz w:val="22"/>
                <w:szCs w:val="22"/>
              </w:rPr>
              <w:t>El equipo debe de tener certificación CE</w:t>
            </w:r>
          </w:p>
          <w:p w14:paraId="08F6CCBC" w14:textId="41E358C5" w:rsidR="00DD0B21" w:rsidRPr="00BB4DE4" w:rsidRDefault="00BB4DE4" w:rsidP="00BB4DE4">
            <w:pPr>
              <w:pStyle w:val="Prrafodelista"/>
              <w:numPr>
                <w:ilvl w:val="0"/>
                <w:numId w:val="23"/>
              </w:numPr>
              <w:ind w:left="310"/>
              <w:jc w:val="both"/>
              <w:rPr>
                <w:rFonts w:asciiTheme="minorHAnsi" w:hAnsiTheme="minorHAnsi" w:cstheme="minorHAnsi"/>
                <w:bCs/>
                <w:sz w:val="22"/>
                <w:szCs w:val="22"/>
              </w:rPr>
            </w:pPr>
            <w:r w:rsidRPr="00BB4DE4">
              <w:rPr>
                <w:rFonts w:asciiTheme="minorHAnsi" w:hAnsiTheme="minorHAnsi" w:cstheme="minorHAnsi"/>
                <w:bCs/>
                <w:sz w:val="22"/>
                <w:szCs w:val="22"/>
              </w:rPr>
              <w:t>El equipo debe de tener certificación UL/CB/</w:t>
            </w:r>
            <w:proofErr w:type="spellStart"/>
            <w:r w:rsidRPr="00BB4DE4">
              <w:rPr>
                <w:rFonts w:asciiTheme="minorHAnsi" w:hAnsiTheme="minorHAnsi" w:cstheme="minorHAnsi"/>
                <w:bCs/>
                <w:sz w:val="22"/>
                <w:szCs w:val="22"/>
              </w:rPr>
              <w:t>cUL</w:t>
            </w:r>
            <w:proofErr w:type="spellEnd"/>
          </w:p>
        </w:tc>
      </w:tr>
      <w:tr w:rsidR="00DD0B21" w:rsidRPr="00C11F3C" w14:paraId="316FEC6C" w14:textId="77777777" w:rsidTr="00497657">
        <w:tc>
          <w:tcPr>
            <w:tcW w:w="2127" w:type="dxa"/>
          </w:tcPr>
          <w:p w14:paraId="7CA22B0C" w14:textId="1C91F8F1" w:rsidR="00DD0B21" w:rsidRDefault="00DD0B21" w:rsidP="00497657">
            <w:pPr>
              <w:rPr>
                <w:rFonts w:asciiTheme="minorHAnsi" w:hAnsiTheme="minorHAnsi" w:cstheme="minorHAnsi"/>
                <w:bCs/>
              </w:rPr>
            </w:pPr>
            <w:r>
              <w:rPr>
                <w:rFonts w:asciiTheme="minorHAnsi" w:hAnsiTheme="minorHAnsi" w:cstheme="minorHAnsi"/>
                <w:bCs/>
              </w:rPr>
              <w:t xml:space="preserve">Características </w:t>
            </w:r>
            <w:r w:rsidR="00760C2C">
              <w:rPr>
                <w:rFonts w:asciiTheme="minorHAnsi" w:hAnsiTheme="minorHAnsi" w:cstheme="minorHAnsi"/>
                <w:bCs/>
              </w:rPr>
              <w:t>específicas</w:t>
            </w:r>
          </w:p>
        </w:tc>
        <w:tc>
          <w:tcPr>
            <w:tcW w:w="7229" w:type="dxa"/>
          </w:tcPr>
          <w:p w14:paraId="02754714"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tener soporte nativo de HTTP/2</w:t>
            </w:r>
          </w:p>
          <w:p w14:paraId="6834785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soportar traducción de HTTP/2 a HTTP 1.1</w:t>
            </w:r>
          </w:p>
          <w:p w14:paraId="3FF9BD02"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Deberá soportar interoperabilidad con </w:t>
            </w:r>
            <w:proofErr w:type="spellStart"/>
            <w:r w:rsidRPr="00760C2C">
              <w:rPr>
                <w:rFonts w:asciiTheme="minorHAnsi" w:hAnsiTheme="minorHAnsi" w:cstheme="minorHAnsi"/>
                <w:bCs/>
                <w:sz w:val="22"/>
                <w:szCs w:val="22"/>
              </w:rPr>
              <w:t>OpenAPI</w:t>
            </w:r>
            <w:proofErr w:type="spellEnd"/>
            <w:r w:rsidRPr="00760C2C">
              <w:rPr>
                <w:rFonts w:asciiTheme="minorHAnsi" w:hAnsiTheme="minorHAnsi" w:cstheme="minorHAnsi"/>
                <w:bCs/>
                <w:sz w:val="22"/>
                <w:szCs w:val="22"/>
              </w:rPr>
              <w:t xml:space="preserve"> 3.0</w:t>
            </w:r>
          </w:p>
          <w:p w14:paraId="6AD4DBE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de ser capaz de identificar y bloquear ataques a través de una base de datos de firmas de virus y reputación IP, la cual se debe actualizar automáticamente y de manera periódica</w:t>
            </w:r>
          </w:p>
          <w:p w14:paraId="03060A0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permitir elegir entre utilizar la base de datos completa o solamente la base de datos que contiene los últimos y más peligrosos virus</w:t>
            </w:r>
          </w:p>
          <w:p w14:paraId="19BAD2C2"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Deberá tener algoritmos para detección de amenazas avanzadas basados en aprendizaje de máquina con Inteligencia Artificial (AI) para detectar anomalías y aprender si se trata de ataques o no</w:t>
            </w:r>
          </w:p>
          <w:p w14:paraId="2F3422C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Deberá minimizar la ocurrencia de Falsos Positivos y falsos negativos utilizando Inteligencia Artificial</w:t>
            </w:r>
          </w:p>
          <w:p w14:paraId="7E266BD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mecanismo de aprendizaje automático capaz de identificar todos los contenidos de la aplicación, incluyendo </w:t>
            </w:r>
            <w:proofErr w:type="spellStart"/>
            <w:r w:rsidRPr="00760C2C">
              <w:rPr>
                <w:rFonts w:asciiTheme="minorHAnsi" w:hAnsiTheme="minorHAnsi" w:cstheme="minorHAnsi"/>
                <w:bCs/>
                <w:sz w:val="22"/>
                <w:szCs w:val="22"/>
              </w:rPr>
              <w:t>URLs</w:t>
            </w:r>
            <w:proofErr w:type="spellEnd"/>
            <w:r w:rsidRPr="00760C2C">
              <w:rPr>
                <w:rFonts w:asciiTheme="minorHAnsi" w:hAnsiTheme="minorHAnsi" w:cstheme="minorHAnsi"/>
                <w:bCs/>
                <w:sz w:val="22"/>
                <w:szCs w:val="22"/>
              </w:rPr>
              <w:t xml:space="preserve">, parámetros de </w:t>
            </w:r>
            <w:proofErr w:type="spellStart"/>
            <w:r w:rsidRPr="00760C2C">
              <w:rPr>
                <w:rFonts w:asciiTheme="minorHAnsi" w:hAnsiTheme="minorHAnsi" w:cstheme="minorHAnsi"/>
                <w:bCs/>
                <w:sz w:val="22"/>
                <w:szCs w:val="22"/>
              </w:rPr>
              <w:t>URLs</w:t>
            </w:r>
            <w:proofErr w:type="spellEnd"/>
            <w:r w:rsidRPr="00760C2C">
              <w:rPr>
                <w:rFonts w:asciiTheme="minorHAnsi" w:hAnsiTheme="minorHAnsi" w:cstheme="minorHAnsi"/>
                <w:bCs/>
                <w:sz w:val="22"/>
                <w:szCs w:val="22"/>
              </w:rPr>
              <w:t>, campos de formularios y lo que se espera de cada campo</w:t>
            </w:r>
          </w:p>
          <w:p w14:paraId="2304824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El perfil aprendido de forma automática debe de poder ser ajustado</w:t>
            </w:r>
          </w:p>
          <w:p w14:paraId="7F07CAC4"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creación de firmas personalizadas de ataques </w:t>
            </w:r>
          </w:p>
          <w:p w14:paraId="68FAB8A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Adobe Flash </w:t>
            </w:r>
            <w:proofErr w:type="spellStart"/>
            <w:r w:rsidRPr="00760C2C">
              <w:rPr>
                <w:rFonts w:asciiTheme="minorHAnsi" w:hAnsiTheme="minorHAnsi" w:cstheme="minorHAnsi"/>
                <w:bCs/>
                <w:sz w:val="22"/>
                <w:szCs w:val="22"/>
              </w:rPr>
              <w:t>binary</w:t>
            </w:r>
            <w:proofErr w:type="spellEnd"/>
            <w:r w:rsidRPr="00760C2C">
              <w:rPr>
                <w:rFonts w:asciiTheme="minorHAnsi" w:hAnsiTheme="minorHAnsi" w:cstheme="minorHAnsi"/>
                <w:bCs/>
                <w:sz w:val="22"/>
                <w:szCs w:val="22"/>
              </w:rPr>
              <w:t xml:space="preserve"> (AMF) </w:t>
            </w:r>
            <w:proofErr w:type="spellStart"/>
            <w:r w:rsidRPr="00760C2C">
              <w:rPr>
                <w:rFonts w:asciiTheme="minorHAnsi" w:hAnsiTheme="minorHAnsi" w:cstheme="minorHAnsi"/>
                <w:bCs/>
                <w:sz w:val="22"/>
                <w:szCs w:val="22"/>
              </w:rPr>
              <w:t>protocol</w:t>
            </w:r>
            <w:proofErr w:type="spellEnd"/>
          </w:p>
          <w:p w14:paraId="758A33BB"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w:t>
            </w:r>
            <w:proofErr w:type="spellStart"/>
            <w:r w:rsidRPr="00760C2C">
              <w:rPr>
                <w:rFonts w:asciiTheme="minorHAnsi" w:hAnsiTheme="minorHAnsi" w:cstheme="minorHAnsi"/>
                <w:bCs/>
                <w:sz w:val="22"/>
                <w:szCs w:val="22"/>
              </w:rPr>
              <w:t>Botnet</w:t>
            </w:r>
            <w:proofErr w:type="spellEnd"/>
          </w:p>
          <w:p w14:paraId="51EF8A10"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tener funcionalidad de protección contra ataques como acceso por fuerza bruta</w:t>
            </w:r>
          </w:p>
          <w:p w14:paraId="6D906ED6"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Debe soportar detección de ataques de </w:t>
            </w:r>
            <w:proofErr w:type="spellStart"/>
            <w:r w:rsidRPr="00760C2C">
              <w:rPr>
                <w:rFonts w:asciiTheme="minorHAnsi" w:hAnsiTheme="minorHAnsi" w:cstheme="minorHAnsi"/>
                <w:bCs/>
                <w:sz w:val="22"/>
                <w:szCs w:val="22"/>
              </w:rPr>
              <w:t>Clickjacking</w:t>
            </w:r>
            <w:proofErr w:type="spellEnd"/>
          </w:p>
          <w:p w14:paraId="58F8FE94"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soportar detección de ataques de alteración de cookie</w:t>
            </w:r>
          </w:p>
          <w:p w14:paraId="634B50E6"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Identificar y proteger contra ataques del tipo Cross Site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Forgery</w:t>
            </w:r>
            <w:proofErr w:type="spellEnd"/>
            <w:r w:rsidRPr="00760C2C">
              <w:rPr>
                <w:rFonts w:asciiTheme="minorHAnsi" w:hAnsiTheme="minorHAnsi" w:cstheme="minorHAnsi"/>
                <w:bCs/>
                <w:sz w:val="22"/>
                <w:szCs w:val="22"/>
              </w:rPr>
              <w:t xml:space="preserve"> (CSRF)</w:t>
            </w:r>
          </w:p>
          <w:p w14:paraId="5B6B7F4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tener funcionalidad de protección contra ataques como </w:t>
            </w:r>
            <w:proofErr w:type="spellStart"/>
            <w:r w:rsidRPr="00760C2C">
              <w:rPr>
                <w:rFonts w:asciiTheme="minorHAnsi" w:hAnsiTheme="minorHAnsi" w:cstheme="minorHAnsi"/>
                <w:bCs/>
                <w:sz w:val="22"/>
                <w:szCs w:val="22"/>
              </w:rPr>
              <w:t>cross</w:t>
            </w:r>
            <w:proofErr w:type="spellEnd"/>
            <w:r w:rsidRPr="00760C2C">
              <w:rPr>
                <w:rFonts w:asciiTheme="minorHAnsi" w:hAnsiTheme="minorHAnsi" w:cstheme="minorHAnsi"/>
                <w:bCs/>
                <w:sz w:val="22"/>
                <w:szCs w:val="22"/>
              </w:rPr>
              <w:t xml:space="preserve"> site scripting (XSS)</w:t>
            </w:r>
          </w:p>
          <w:p w14:paraId="45FF1DC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Debe tener protección contra ataques de </w:t>
            </w:r>
            <w:proofErr w:type="spellStart"/>
            <w:r w:rsidRPr="00760C2C">
              <w:rPr>
                <w:rFonts w:asciiTheme="minorHAnsi" w:hAnsiTheme="minorHAnsi" w:cstheme="minorHAnsi"/>
                <w:bCs/>
                <w:sz w:val="22"/>
                <w:szCs w:val="22"/>
              </w:rPr>
              <w:t>Denial</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of</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Service</w:t>
            </w:r>
            <w:proofErr w:type="spellEnd"/>
            <w:r w:rsidRPr="00760C2C">
              <w:rPr>
                <w:rFonts w:asciiTheme="minorHAnsi" w:hAnsiTheme="minorHAnsi" w:cstheme="minorHAnsi"/>
                <w:bCs/>
                <w:sz w:val="22"/>
                <w:szCs w:val="22"/>
              </w:rPr>
              <w:t xml:space="preserve"> (DoS);</w:t>
            </w:r>
          </w:p>
          <w:p w14:paraId="6725A08C"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HTTP </w:t>
            </w:r>
            <w:proofErr w:type="spellStart"/>
            <w:r w:rsidRPr="00760C2C">
              <w:rPr>
                <w:rFonts w:asciiTheme="minorHAnsi" w:hAnsiTheme="minorHAnsi" w:cstheme="minorHAnsi"/>
                <w:bCs/>
                <w:sz w:val="22"/>
                <w:szCs w:val="22"/>
              </w:rPr>
              <w:t>header</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overflow</w:t>
            </w:r>
            <w:proofErr w:type="spellEnd"/>
          </w:p>
          <w:p w14:paraId="298D0B7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lastRenderedPageBreak/>
              <w:t xml:space="preserve">Tener la capacidad de protección contra ataques del tipo Local File </w:t>
            </w:r>
            <w:proofErr w:type="spellStart"/>
            <w:r w:rsidRPr="00760C2C">
              <w:rPr>
                <w:rFonts w:asciiTheme="minorHAnsi" w:hAnsiTheme="minorHAnsi" w:cstheme="minorHAnsi"/>
                <w:bCs/>
                <w:sz w:val="22"/>
                <w:szCs w:val="22"/>
              </w:rPr>
              <w:t>inclusion</w:t>
            </w:r>
            <w:proofErr w:type="spellEnd"/>
            <w:r w:rsidRPr="00760C2C">
              <w:rPr>
                <w:rFonts w:asciiTheme="minorHAnsi" w:hAnsiTheme="minorHAnsi" w:cstheme="minorHAnsi"/>
                <w:bCs/>
                <w:sz w:val="22"/>
                <w:szCs w:val="22"/>
              </w:rPr>
              <w:t xml:space="preserve"> (FLI)</w:t>
            </w:r>
          </w:p>
          <w:p w14:paraId="22FE216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Tener la capacidad de protección contra ataques del tipo Man-in-</w:t>
            </w:r>
            <w:proofErr w:type="spellStart"/>
            <w:r w:rsidRPr="00760C2C">
              <w:rPr>
                <w:rFonts w:asciiTheme="minorHAnsi" w:hAnsiTheme="minorHAnsi" w:cstheme="minorHAnsi"/>
                <w:bCs/>
                <w:sz w:val="22"/>
                <w:szCs w:val="22"/>
              </w:rPr>
              <w:t>the</w:t>
            </w:r>
            <w:proofErr w:type="spellEnd"/>
            <w:r w:rsidRPr="00760C2C">
              <w:rPr>
                <w:rFonts w:asciiTheme="minorHAnsi" w:hAnsiTheme="minorHAnsi" w:cstheme="minorHAnsi"/>
                <w:bCs/>
                <w:sz w:val="22"/>
                <w:szCs w:val="22"/>
              </w:rPr>
              <w:t>-</w:t>
            </w:r>
            <w:proofErr w:type="spellStart"/>
            <w:r w:rsidRPr="00760C2C">
              <w:rPr>
                <w:rFonts w:asciiTheme="minorHAnsi" w:hAnsiTheme="minorHAnsi" w:cstheme="minorHAnsi"/>
                <w:bCs/>
                <w:sz w:val="22"/>
                <w:szCs w:val="22"/>
              </w:rPr>
              <w:t>middle</w:t>
            </w:r>
            <w:proofErr w:type="spellEnd"/>
            <w:r w:rsidRPr="00760C2C">
              <w:rPr>
                <w:rFonts w:asciiTheme="minorHAnsi" w:hAnsiTheme="minorHAnsi" w:cstheme="minorHAnsi"/>
                <w:bCs/>
                <w:sz w:val="22"/>
                <w:szCs w:val="22"/>
              </w:rPr>
              <w:t xml:space="preserve"> (MITM)</w:t>
            </w:r>
          </w:p>
          <w:p w14:paraId="0A53932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Remote File </w:t>
            </w:r>
            <w:proofErr w:type="spellStart"/>
            <w:r w:rsidRPr="00760C2C">
              <w:rPr>
                <w:rFonts w:asciiTheme="minorHAnsi" w:hAnsiTheme="minorHAnsi" w:cstheme="minorHAnsi"/>
                <w:bCs/>
                <w:sz w:val="22"/>
                <w:szCs w:val="22"/>
              </w:rPr>
              <w:t>Inclusion</w:t>
            </w:r>
            <w:proofErr w:type="spellEnd"/>
            <w:r w:rsidRPr="00760C2C">
              <w:rPr>
                <w:rFonts w:asciiTheme="minorHAnsi" w:hAnsiTheme="minorHAnsi" w:cstheme="minorHAnsi"/>
                <w:bCs/>
                <w:sz w:val="22"/>
                <w:szCs w:val="22"/>
              </w:rPr>
              <w:t xml:space="preserve"> (RFI)</w:t>
            </w:r>
          </w:p>
          <w:p w14:paraId="434218B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Server </w:t>
            </w:r>
            <w:proofErr w:type="spellStart"/>
            <w:r w:rsidRPr="00760C2C">
              <w:rPr>
                <w:rFonts w:asciiTheme="minorHAnsi" w:hAnsiTheme="minorHAnsi" w:cstheme="minorHAnsi"/>
                <w:bCs/>
                <w:sz w:val="22"/>
                <w:szCs w:val="22"/>
              </w:rPr>
              <w:t>Information</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Leakage</w:t>
            </w:r>
            <w:proofErr w:type="spellEnd"/>
          </w:p>
          <w:p w14:paraId="59BBDA02"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Protección contra envíos de comandos SQL ocultos en las requisiciones enviadas a la base de datos (SQL </w:t>
            </w:r>
            <w:proofErr w:type="spellStart"/>
            <w:r w:rsidRPr="00760C2C">
              <w:rPr>
                <w:rFonts w:asciiTheme="minorHAnsi" w:hAnsiTheme="minorHAnsi" w:cstheme="minorHAnsi"/>
                <w:bCs/>
                <w:sz w:val="22"/>
                <w:szCs w:val="22"/>
              </w:rPr>
              <w:t>Injection</w:t>
            </w:r>
            <w:proofErr w:type="spellEnd"/>
            <w:r w:rsidRPr="00760C2C">
              <w:rPr>
                <w:rFonts w:asciiTheme="minorHAnsi" w:hAnsiTheme="minorHAnsi" w:cstheme="minorHAnsi"/>
                <w:bCs/>
                <w:sz w:val="22"/>
                <w:szCs w:val="22"/>
              </w:rPr>
              <w:t>);</w:t>
            </w:r>
          </w:p>
          <w:p w14:paraId="16A7664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Identificar y prevenir ataques del tipo Low-</w:t>
            </w:r>
            <w:proofErr w:type="spellStart"/>
            <w:r w:rsidRPr="00760C2C">
              <w:rPr>
                <w:rFonts w:asciiTheme="minorHAnsi" w:hAnsiTheme="minorHAnsi" w:cstheme="minorHAnsi"/>
                <w:bCs/>
                <w:sz w:val="22"/>
                <w:szCs w:val="22"/>
              </w:rPr>
              <w:t>rate</w:t>
            </w:r>
            <w:proofErr w:type="spellEnd"/>
            <w:r w:rsidRPr="00760C2C">
              <w:rPr>
                <w:rFonts w:asciiTheme="minorHAnsi" w:hAnsiTheme="minorHAnsi" w:cstheme="minorHAnsi"/>
                <w:bCs/>
                <w:sz w:val="22"/>
                <w:szCs w:val="22"/>
              </w:rPr>
              <w:t xml:space="preserve"> DoS</w:t>
            </w:r>
          </w:p>
          <w:p w14:paraId="2F0B8CA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Prevención contra </w:t>
            </w:r>
            <w:proofErr w:type="spellStart"/>
            <w:r w:rsidRPr="00760C2C">
              <w:rPr>
                <w:rFonts w:asciiTheme="minorHAnsi" w:hAnsiTheme="minorHAnsi" w:cstheme="minorHAnsi"/>
                <w:bCs/>
                <w:sz w:val="22"/>
                <w:szCs w:val="22"/>
              </w:rPr>
              <w:t>Slow</w:t>
            </w:r>
            <w:proofErr w:type="spellEnd"/>
            <w:r w:rsidRPr="00760C2C">
              <w:rPr>
                <w:rFonts w:asciiTheme="minorHAnsi" w:hAnsiTheme="minorHAnsi" w:cstheme="minorHAnsi"/>
                <w:bCs/>
                <w:sz w:val="22"/>
                <w:szCs w:val="22"/>
              </w:rPr>
              <w:t xml:space="preserve"> POST </w:t>
            </w:r>
            <w:proofErr w:type="spellStart"/>
            <w:r w:rsidRPr="00760C2C">
              <w:rPr>
                <w:rFonts w:asciiTheme="minorHAnsi" w:hAnsiTheme="minorHAnsi" w:cstheme="minorHAnsi"/>
                <w:bCs/>
                <w:sz w:val="22"/>
                <w:szCs w:val="22"/>
              </w:rPr>
              <w:t>attack</w:t>
            </w:r>
            <w:proofErr w:type="spellEnd"/>
          </w:p>
          <w:p w14:paraId="6920D5B6"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Proteger contra ataques </w:t>
            </w:r>
            <w:proofErr w:type="spellStart"/>
            <w:r w:rsidRPr="00760C2C">
              <w:rPr>
                <w:rFonts w:asciiTheme="minorHAnsi" w:hAnsiTheme="minorHAnsi" w:cstheme="minorHAnsi"/>
                <w:bCs/>
                <w:sz w:val="22"/>
                <w:szCs w:val="22"/>
              </w:rPr>
              <w:t>Slowloris</w:t>
            </w:r>
            <w:proofErr w:type="spellEnd"/>
          </w:p>
          <w:p w14:paraId="2BB3938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SYN </w:t>
            </w:r>
            <w:proofErr w:type="spellStart"/>
            <w:r w:rsidRPr="00760C2C">
              <w:rPr>
                <w:rFonts w:asciiTheme="minorHAnsi" w:hAnsiTheme="minorHAnsi" w:cstheme="minorHAnsi"/>
                <w:bCs/>
                <w:sz w:val="22"/>
                <w:szCs w:val="22"/>
              </w:rPr>
              <w:t>flood</w:t>
            </w:r>
            <w:proofErr w:type="spellEnd"/>
          </w:p>
          <w:p w14:paraId="232FE89B"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w:t>
            </w:r>
            <w:proofErr w:type="spellStart"/>
            <w:r w:rsidRPr="00760C2C">
              <w:rPr>
                <w:rFonts w:asciiTheme="minorHAnsi" w:hAnsiTheme="minorHAnsi" w:cstheme="minorHAnsi"/>
                <w:bCs/>
                <w:sz w:val="22"/>
                <w:szCs w:val="22"/>
              </w:rPr>
              <w:t>Forms</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Tampering</w:t>
            </w:r>
            <w:proofErr w:type="spellEnd"/>
          </w:p>
          <w:p w14:paraId="7FFB431E"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tener funcionalidad de protección contra ataques de manipulación de campos ocultos</w:t>
            </w:r>
          </w:p>
          <w:p w14:paraId="654ADAAB"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contra ataques del tipo </w:t>
            </w:r>
            <w:proofErr w:type="spellStart"/>
            <w:r w:rsidRPr="00760C2C">
              <w:rPr>
                <w:rFonts w:asciiTheme="minorHAnsi" w:hAnsiTheme="minorHAnsi" w:cstheme="minorHAnsi"/>
                <w:bCs/>
                <w:sz w:val="22"/>
                <w:szCs w:val="22"/>
              </w:rPr>
              <w:t>Directory</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Traversal</w:t>
            </w:r>
            <w:proofErr w:type="spellEnd"/>
          </w:p>
          <w:p w14:paraId="03B3CD3B"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protección del tipo Access </w:t>
            </w:r>
            <w:proofErr w:type="spellStart"/>
            <w:r w:rsidRPr="00760C2C">
              <w:rPr>
                <w:rFonts w:asciiTheme="minorHAnsi" w:hAnsiTheme="minorHAnsi" w:cstheme="minorHAnsi"/>
                <w:bCs/>
                <w:sz w:val="22"/>
                <w:szCs w:val="22"/>
              </w:rPr>
              <w:t>Rate</w:t>
            </w:r>
            <w:proofErr w:type="spellEnd"/>
            <w:r w:rsidRPr="00760C2C">
              <w:rPr>
                <w:rFonts w:asciiTheme="minorHAnsi" w:hAnsiTheme="minorHAnsi" w:cstheme="minorHAnsi"/>
                <w:bCs/>
                <w:sz w:val="22"/>
                <w:szCs w:val="22"/>
              </w:rPr>
              <w:t xml:space="preserve"> Control</w:t>
            </w:r>
          </w:p>
          <w:p w14:paraId="23D5149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Identificar y proteger contra Zero Day </w:t>
            </w:r>
            <w:proofErr w:type="spellStart"/>
            <w:r w:rsidRPr="00760C2C">
              <w:rPr>
                <w:rFonts w:asciiTheme="minorHAnsi" w:hAnsiTheme="minorHAnsi" w:cstheme="minorHAnsi"/>
                <w:bCs/>
                <w:sz w:val="22"/>
                <w:szCs w:val="22"/>
              </w:rPr>
              <w:t>Attacks</w:t>
            </w:r>
            <w:proofErr w:type="spellEnd"/>
          </w:p>
          <w:p w14:paraId="4084D67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la capacidad de configurar protección del tipo TCP SYN </w:t>
            </w:r>
            <w:proofErr w:type="spellStart"/>
            <w:r w:rsidRPr="00760C2C">
              <w:rPr>
                <w:rFonts w:asciiTheme="minorHAnsi" w:hAnsiTheme="minorHAnsi" w:cstheme="minorHAnsi"/>
                <w:bCs/>
                <w:sz w:val="22"/>
                <w:szCs w:val="22"/>
              </w:rPr>
              <w:t>flood-style</w:t>
            </w:r>
            <w:proofErr w:type="spellEnd"/>
            <w:r w:rsidRPr="00760C2C">
              <w:rPr>
                <w:rFonts w:asciiTheme="minorHAnsi" w:hAnsiTheme="minorHAnsi" w:cstheme="minorHAnsi"/>
                <w:bCs/>
                <w:sz w:val="22"/>
                <w:szCs w:val="22"/>
              </w:rPr>
              <w:t xml:space="preserve"> para prevención de DoS para cualquier política, a través de </w:t>
            </w:r>
            <w:proofErr w:type="spellStart"/>
            <w:r w:rsidRPr="00760C2C">
              <w:rPr>
                <w:rFonts w:asciiTheme="minorHAnsi" w:hAnsiTheme="minorHAnsi" w:cstheme="minorHAnsi"/>
                <w:bCs/>
                <w:sz w:val="22"/>
                <w:szCs w:val="22"/>
              </w:rPr>
              <w:t>Syn</w:t>
            </w:r>
            <w:proofErr w:type="spellEnd"/>
            <w:r w:rsidRPr="00760C2C">
              <w:rPr>
                <w:rFonts w:asciiTheme="minorHAnsi" w:hAnsiTheme="minorHAnsi" w:cstheme="minorHAnsi"/>
                <w:bCs/>
                <w:sz w:val="22"/>
                <w:szCs w:val="22"/>
              </w:rPr>
              <w:t xml:space="preserve"> Cookie y </w:t>
            </w:r>
            <w:proofErr w:type="spellStart"/>
            <w:r w:rsidRPr="00760C2C">
              <w:rPr>
                <w:rFonts w:asciiTheme="minorHAnsi" w:hAnsiTheme="minorHAnsi" w:cstheme="minorHAnsi"/>
                <w:bCs/>
                <w:sz w:val="22"/>
                <w:szCs w:val="22"/>
              </w:rPr>
              <w:t>Half</w:t>
            </w:r>
            <w:proofErr w:type="spellEnd"/>
            <w:r w:rsidRPr="00760C2C">
              <w:rPr>
                <w:rFonts w:asciiTheme="minorHAnsi" w:hAnsiTheme="minorHAnsi" w:cstheme="minorHAnsi"/>
                <w:bCs/>
                <w:sz w:val="22"/>
                <w:szCs w:val="22"/>
              </w:rPr>
              <w:t xml:space="preserve"> Open </w:t>
            </w:r>
            <w:proofErr w:type="spellStart"/>
            <w:r w:rsidRPr="00760C2C">
              <w:rPr>
                <w:rFonts w:asciiTheme="minorHAnsi" w:hAnsiTheme="minorHAnsi" w:cstheme="minorHAnsi"/>
                <w:bCs/>
                <w:sz w:val="22"/>
                <w:szCs w:val="22"/>
              </w:rPr>
              <w:t>Threshold</w:t>
            </w:r>
            <w:proofErr w:type="spellEnd"/>
          </w:p>
          <w:p w14:paraId="4324E16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configurar reglas de bloqueo a métodos HTTP no deseados</w:t>
            </w:r>
          </w:p>
          <w:p w14:paraId="78E9345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que se configuren reglas de límite de </w:t>
            </w:r>
            <w:proofErr w:type="spellStart"/>
            <w:r w:rsidRPr="00760C2C">
              <w:rPr>
                <w:rFonts w:asciiTheme="minorHAnsi" w:hAnsiTheme="minorHAnsi" w:cstheme="minorHAnsi"/>
                <w:bCs/>
                <w:sz w:val="22"/>
                <w:szCs w:val="22"/>
              </w:rPr>
              <w:t>upload</w:t>
            </w:r>
            <w:proofErr w:type="spellEnd"/>
            <w:r w:rsidRPr="00760C2C">
              <w:rPr>
                <w:rFonts w:asciiTheme="minorHAnsi" w:hAnsiTheme="minorHAnsi" w:cstheme="minorHAnsi"/>
                <w:bCs/>
                <w:sz w:val="22"/>
                <w:szCs w:val="22"/>
              </w:rPr>
              <w:t xml:space="preserve"> por tamaño del archivo</w:t>
            </w:r>
          </w:p>
          <w:p w14:paraId="258ADA35"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Debe permitir que el administrador bloquee el tráfico de entrada o salida en base a países, sin la necesidad de gestionar manualmente los rangos de </w:t>
            </w:r>
            <w:proofErr w:type="spellStart"/>
            <w:r w:rsidRPr="00760C2C">
              <w:rPr>
                <w:rFonts w:asciiTheme="minorHAnsi" w:hAnsiTheme="minorHAnsi" w:cstheme="minorHAnsi"/>
                <w:bCs/>
                <w:sz w:val="22"/>
                <w:szCs w:val="22"/>
              </w:rPr>
              <w:t>direción</w:t>
            </w:r>
            <w:proofErr w:type="spellEnd"/>
            <w:r w:rsidRPr="00760C2C">
              <w:rPr>
                <w:rFonts w:asciiTheme="minorHAnsi" w:hAnsiTheme="minorHAnsi" w:cstheme="minorHAnsi"/>
                <w:bCs/>
                <w:sz w:val="22"/>
                <w:szCs w:val="22"/>
              </w:rPr>
              <w:t xml:space="preserve"> IP correspondientes a cada país</w:t>
            </w:r>
          </w:p>
          <w:p w14:paraId="5AE1F7F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soportar crear políticas de geolocalización, permitiendo que el tráfico de determinado país sea bloqueado</w:t>
            </w:r>
          </w:p>
          <w:p w14:paraId="29F3DC30"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configurar listas de bloqueo y listas de confianza, basadas en dirección IP de origen</w:t>
            </w:r>
          </w:p>
          <w:p w14:paraId="0B52DC2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la liberación temporal o definitiva (</w:t>
            </w:r>
            <w:proofErr w:type="spellStart"/>
            <w:r w:rsidRPr="00760C2C">
              <w:rPr>
                <w:rFonts w:asciiTheme="minorHAnsi" w:hAnsiTheme="minorHAnsi" w:cstheme="minorHAnsi"/>
                <w:bCs/>
                <w:sz w:val="22"/>
                <w:szCs w:val="22"/>
              </w:rPr>
              <w:t>white-list</w:t>
            </w:r>
            <w:proofErr w:type="spellEnd"/>
            <w:r w:rsidRPr="00760C2C">
              <w:rPr>
                <w:rFonts w:asciiTheme="minorHAnsi" w:hAnsiTheme="minorHAnsi" w:cstheme="minorHAnsi"/>
                <w:bCs/>
                <w:sz w:val="22"/>
                <w:szCs w:val="22"/>
              </w:rPr>
              <w:t>) de direcciones IP bloqueadas por tener originado ataques detectados por la solución</w:t>
            </w:r>
          </w:p>
          <w:p w14:paraId="04D49F49"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permitir añadir, automática o manualmente, en una lista de bloqueo, las direcciones IP de origen, según la base de IP Reputación</w:t>
            </w:r>
          </w:p>
          <w:p w14:paraId="6BEF623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Tener la capacidad de conectarse a una base de datos en Internet para validar que las credenciales que usan los usuarios para acceder a algún sistema no sean credenciales robadas.</w:t>
            </w:r>
          </w:p>
          <w:p w14:paraId="59971E96"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Tener la capacidad de prevención contra fuga de información (DLP), bloqueando la fuga de información del encabezado HTTP</w:t>
            </w:r>
          </w:p>
          <w:p w14:paraId="157D353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lastRenderedPageBreak/>
              <w:t xml:space="preserve">Tener la funcionalidad de proteger el </w:t>
            </w:r>
            <w:proofErr w:type="spellStart"/>
            <w:r w:rsidRPr="00760C2C">
              <w:rPr>
                <w:rFonts w:asciiTheme="minorHAnsi" w:hAnsiTheme="minorHAnsi" w:cstheme="minorHAnsi"/>
                <w:bCs/>
                <w:sz w:val="22"/>
                <w:szCs w:val="22"/>
              </w:rPr>
              <w:t>website</w:t>
            </w:r>
            <w:proofErr w:type="spellEnd"/>
            <w:r w:rsidRPr="00760C2C">
              <w:rPr>
                <w:rFonts w:asciiTheme="minorHAnsi" w:hAnsiTheme="minorHAnsi" w:cstheme="minorHAnsi"/>
                <w:bCs/>
                <w:sz w:val="22"/>
                <w:szCs w:val="22"/>
              </w:rPr>
              <w:t xml:space="preserve"> contra acciones de </w:t>
            </w:r>
            <w:proofErr w:type="spellStart"/>
            <w:r w:rsidRPr="00760C2C">
              <w:rPr>
                <w:rFonts w:asciiTheme="minorHAnsi" w:hAnsiTheme="minorHAnsi" w:cstheme="minorHAnsi"/>
                <w:bCs/>
                <w:sz w:val="22"/>
                <w:szCs w:val="22"/>
              </w:rPr>
              <w:t>defacement</w:t>
            </w:r>
            <w:proofErr w:type="spellEnd"/>
            <w:r w:rsidRPr="00760C2C">
              <w:rPr>
                <w:rFonts w:asciiTheme="minorHAnsi" w:hAnsiTheme="minorHAnsi" w:cstheme="minorHAnsi"/>
                <w:bCs/>
                <w:sz w:val="22"/>
                <w:szCs w:val="22"/>
              </w:rPr>
              <w:t xml:space="preserve">, con recuperación automática y rápida del </w:t>
            </w:r>
            <w:proofErr w:type="spellStart"/>
            <w:r w:rsidRPr="00760C2C">
              <w:rPr>
                <w:rFonts w:asciiTheme="minorHAnsi" w:hAnsiTheme="minorHAnsi" w:cstheme="minorHAnsi"/>
                <w:bCs/>
                <w:sz w:val="22"/>
                <w:szCs w:val="22"/>
              </w:rPr>
              <w:t>website</w:t>
            </w:r>
            <w:proofErr w:type="spellEnd"/>
            <w:r w:rsidRPr="00760C2C">
              <w:rPr>
                <w:rFonts w:asciiTheme="minorHAnsi" w:hAnsiTheme="minorHAnsi" w:cstheme="minorHAnsi"/>
                <w:bCs/>
                <w:sz w:val="22"/>
                <w:szCs w:val="22"/>
              </w:rPr>
              <w:t xml:space="preserve"> en caso de fallo</w:t>
            </w:r>
          </w:p>
          <w:p w14:paraId="7F702957"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Tener la funcionalidad de antivirus integrada para inspección de tráfico y archivos, sin la necesidad de instalación de otro equipo</w:t>
            </w:r>
          </w:p>
          <w:p w14:paraId="0CEEFA0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Tener la capacidad de investigar y analizar todo el tráfico HTTP para validar si cumple con el RFC del protocolo HTTP o si ha sufrido alguna alteración y debe ser bloqueado</w:t>
            </w:r>
          </w:p>
          <w:p w14:paraId="46FB798C"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Debe se </w:t>
            </w:r>
            <w:proofErr w:type="spellStart"/>
            <w:r w:rsidRPr="00760C2C">
              <w:rPr>
                <w:rFonts w:asciiTheme="minorHAnsi" w:hAnsiTheme="minorHAnsi" w:cstheme="minorHAnsi"/>
                <w:bCs/>
                <w:sz w:val="22"/>
                <w:szCs w:val="22"/>
              </w:rPr>
              <w:t>der</w:t>
            </w:r>
            <w:proofErr w:type="spellEnd"/>
            <w:r w:rsidRPr="00760C2C">
              <w:rPr>
                <w:rFonts w:asciiTheme="minorHAnsi" w:hAnsiTheme="minorHAnsi" w:cstheme="minorHAnsi"/>
                <w:bCs/>
                <w:sz w:val="22"/>
                <w:szCs w:val="22"/>
              </w:rPr>
              <w:t xml:space="preserve"> capaz de hacer aceleración de tráfico SSL basada en hardware</w:t>
            </w:r>
          </w:p>
          <w:p w14:paraId="3872CBD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de ser capaz de funcionar como terminador de sesión SSL para aceleración de tráfico</w:t>
            </w:r>
          </w:p>
          <w:p w14:paraId="270405F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Para SSL/TLS </w:t>
            </w:r>
            <w:proofErr w:type="spellStart"/>
            <w:r w:rsidRPr="00760C2C">
              <w:rPr>
                <w:rFonts w:asciiTheme="minorHAnsi" w:hAnsiTheme="minorHAnsi" w:cstheme="minorHAnsi"/>
                <w:bCs/>
                <w:sz w:val="22"/>
                <w:szCs w:val="22"/>
              </w:rPr>
              <w:t>offload</w:t>
            </w:r>
            <w:proofErr w:type="spellEnd"/>
            <w:r w:rsidRPr="00760C2C">
              <w:rPr>
                <w:rFonts w:asciiTheme="minorHAnsi" w:hAnsiTheme="minorHAnsi" w:cstheme="minorHAnsi"/>
                <w:bCs/>
                <w:sz w:val="22"/>
                <w:szCs w:val="22"/>
              </w:rPr>
              <w:t xml:space="preserve"> soportar al menos TLS 1.0, 1.1, 1.2 y 1.3</w:t>
            </w:r>
          </w:p>
          <w:p w14:paraId="6065103F"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tener la capacidad de almacenar certificados digitales de </w:t>
            </w:r>
            <w:proofErr w:type="spellStart"/>
            <w:r w:rsidRPr="00760C2C">
              <w:rPr>
                <w:rFonts w:asciiTheme="minorHAnsi" w:hAnsiTheme="minorHAnsi" w:cstheme="minorHAnsi"/>
                <w:bCs/>
                <w:sz w:val="22"/>
                <w:szCs w:val="22"/>
              </w:rPr>
              <w:t>CA's</w:t>
            </w:r>
            <w:proofErr w:type="spellEnd"/>
          </w:p>
          <w:p w14:paraId="202D19FB"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de ser capaz de generar CSR para ser firmado por una CA</w:t>
            </w:r>
          </w:p>
          <w:p w14:paraId="7D4A648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de ser capaz de chequear los certificados válidos y que no fueron revocados por una lista CRL</w:t>
            </w:r>
          </w:p>
          <w:p w14:paraId="29FFB802"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contener las firmas de </w:t>
            </w:r>
            <w:proofErr w:type="spellStart"/>
            <w:r w:rsidRPr="00760C2C">
              <w:rPr>
                <w:rFonts w:asciiTheme="minorHAnsi" w:hAnsiTheme="minorHAnsi" w:cstheme="minorHAnsi"/>
                <w:bCs/>
                <w:sz w:val="22"/>
                <w:szCs w:val="22"/>
              </w:rPr>
              <w:t>bots</w:t>
            </w:r>
            <w:proofErr w:type="spellEnd"/>
            <w:r w:rsidRPr="00760C2C">
              <w:rPr>
                <w:rFonts w:asciiTheme="minorHAnsi" w:hAnsiTheme="minorHAnsi" w:cstheme="minorHAnsi"/>
                <w:bCs/>
                <w:sz w:val="22"/>
                <w:szCs w:val="22"/>
              </w:rPr>
              <w:t xml:space="preserve"> conocidos como link </w:t>
            </w:r>
            <w:proofErr w:type="spellStart"/>
            <w:r w:rsidRPr="00760C2C">
              <w:rPr>
                <w:rFonts w:asciiTheme="minorHAnsi" w:hAnsiTheme="minorHAnsi" w:cstheme="minorHAnsi"/>
                <w:bCs/>
                <w:sz w:val="22"/>
                <w:szCs w:val="22"/>
              </w:rPr>
              <w:t>checkers</w:t>
            </w:r>
            <w:proofErr w:type="spellEnd"/>
            <w:r w:rsidRPr="00760C2C">
              <w:rPr>
                <w:rFonts w:asciiTheme="minorHAnsi" w:hAnsiTheme="minorHAnsi" w:cstheme="minorHAnsi"/>
                <w:bCs/>
                <w:sz w:val="22"/>
                <w:szCs w:val="22"/>
              </w:rPr>
              <w:t xml:space="preserve">, indexadores de web, </w:t>
            </w:r>
            <w:proofErr w:type="spellStart"/>
            <w:r w:rsidRPr="00760C2C">
              <w:rPr>
                <w:rFonts w:asciiTheme="minorHAnsi" w:hAnsiTheme="minorHAnsi" w:cstheme="minorHAnsi"/>
                <w:bCs/>
                <w:sz w:val="22"/>
                <w:szCs w:val="22"/>
              </w:rPr>
              <w:t>search</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engines</w:t>
            </w:r>
            <w:proofErr w:type="spellEnd"/>
            <w:r w:rsidRPr="00760C2C">
              <w:rPr>
                <w:rFonts w:asciiTheme="minorHAnsi" w:hAnsiTheme="minorHAnsi" w:cstheme="minorHAnsi"/>
                <w:bCs/>
                <w:sz w:val="22"/>
                <w:szCs w:val="22"/>
              </w:rPr>
              <w:t xml:space="preserve">, spiders y web </w:t>
            </w:r>
            <w:proofErr w:type="spellStart"/>
            <w:r w:rsidRPr="00760C2C">
              <w:rPr>
                <w:rFonts w:asciiTheme="minorHAnsi" w:hAnsiTheme="minorHAnsi" w:cstheme="minorHAnsi"/>
                <w:bCs/>
                <w:sz w:val="22"/>
                <w:szCs w:val="22"/>
              </w:rPr>
              <w:t>crawlers</w:t>
            </w:r>
            <w:proofErr w:type="spellEnd"/>
            <w:r w:rsidRPr="00760C2C">
              <w:rPr>
                <w:rFonts w:asciiTheme="minorHAnsi" w:hAnsiTheme="minorHAnsi" w:cstheme="minorHAnsi"/>
                <w:bCs/>
                <w:sz w:val="22"/>
                <w:szCs w:val="22"/>
              </w:rPr>
              <w:t xml:space="preserve"> que puedan ser añadidos a los perfiles de control de acceso, así como resetear dichas conexiones</w:t>
            </w:r>
          </w:p>
          <w:p w14:paraId="5242EF4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de tener un sistema de bloqueo con base en la reputación de direcciones IP públicas conocidas. La lista de </w:t>
            </w:r>
            <w:proofErr w:type="spellStart"/>
            <w:r w:rsidRPr="00760C2C">
              <w:rPr>
                <w:rFonts w:asciiTheme="minorHAnsi" w:hAnsiTheme="minorHAnsi" w:cstheme="minorHAnsi"/>
                <w:bCs/>
                <w:sz w:val="22"/>
                <w:szCs w:val="22"/>
              </w:rPr>
              <w:t>IPs</w:t>
            </w:r>
            <w:proofErr w:type="spellEnd"/>
            <w:r w:rsidRPr="00760C2C">
              <w:rPr>
                <w:rFonts w:asciiTheme="minorHAnsi" w:hAnsiTheme="minorHAnsi" w:cstheme="minorHAnsi"/>
                <w:bCs/>
                <w:sz w:val="22"/>
                <w:szCs w:val="22"/>
              </w:rPr>
              <w:t xml:space="preserve"> con mala reputación debe de ser actualizado automáticamente.</w:t>
            </w:r>
          </w:p>
          <w:p w14:paraId="6CE26CB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de ser capaz de limitar el total de conexiones permitidas hacia cada servidor real de un pool de servidores</w:t>
            </w:r>
          </w:p>
          <w:p w14:paraId="45721807"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permitir la customización o reenvío de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y response HTTP en el Host, URL, </w:t>
            </w:r>
            <w:proofErr w:type="spellStart"/>
            <w:r w:rsidRPr="00760C2C">
              <w:rPr>
                <w:rFonts w:asciiTheme="minorHAnsi" w:hAnsiTheme="minorHAnsi" w:cstheme="minorHAnsi"/>
                <w:bCs/>
                <w:sz w:val="22"/>
                <w:szCs w:val="22"/>
              </w:rPr>
              <w:t>Referer</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Body</w:t>
            </w:r>
            <w:proofErr w:type="spellEnd"/>
            <w:r w:rsidRPr="00760C2C">
              <w:rPr>
                <w:rFonts w:asciiTheme="minorHAnsi" w:hAnsiTheme="minorHAnsi" w:cstheme="minorHAnsi"/>
                <w:bCs/>
                <w:sz w:val="22"/>
                <w:szCs w:val="22"/>
              </w:rPr>
              <w:t xml:space="preserve"> y </w:t>
            </w:r>
            <w:proofErr w:type="spellStart"/>
            <w:r w:rsidRPr="00760C2C">
              <w:rPr>
                <w:rFonts w:asciiTheme="minorHAnsi" w:hAnsiTheme="minorHAnsi" w:cstheme="minorHAnsi"/>
                <w:bCs/>
                <w:sz w:val="22"/>
                <w:szCs w:val="22"/>
              </w:rPr>
              <w:t>Location</w:t>
            </w:r>
            <w:proofErr w:type="spellEnd"/>
          </w:p>
          <w:p w14:paraId="45109325"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permitir crear reglas definiendo el orden con que las páginas deben de ser accedidas para prevenir ataques como </w:t>
            </w:r>
            <w:proofErr w:type="spellStart"/>
            <w:r w:rsidRPr="00760C2C">
              <w:rPr>
                <w:rFonts w:asciiTheme="minorHAnsi" w:hAnsiTheme="minorHAnsi" w:cstheme="minorHAnsi"/>
                <w:bCs/>
                <w:sz w:val="22"/>
                <w:szCs w:val="22"/>
              </w:rPr>
              <w:t>cross</w:t>
            </w:r>
            <w:proofErr w:type="spellEnd"/>
            <w:r w:rsidRPr="00760C2C">
              <w:rPr>
                <w:rFonts w:asciiTheme="minorHAnsi" w:hAnsiTheme="minorHAnsi" w:cstheme="minorHAnsi"/>
                <w:bCs/>
                <w:sz w:val="22"/>
                <w:szCs w:val="22"/>
              </w:rPr>
              <w:t xml:space="preserve">-site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forgery</w:t>
            </w:r>
            <w:proofErr w:type="spellEnd"/>
            <w:r w:rsidRPr="00760C2C">
              <w:rPr>
                <w:rFonts w:asciiTheme="minorHAnsi" w:hAnsiTheme="minorHAnsi" w:cstheme="minorHAnsi"/>
                <w:bCs/>
                <w:sz w:val="22"/>
                <w:szCs w:val="22"/>
              </w:rPr>
              <w:t xml:space="preserve"> (CSRF).</w:t>
            </w:r>
          </w:p>
          <w:p w14:paraId="27E9BAA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de tener la capacidad de definir restricción a determinados métodos HTTP</w:t>
            </w:r>
          </w:p>
          <w:p w14:paraId="4CAB363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La solución debe tener la capacidad de proteger contra detección de campos ocultos</w:t>
            </w:r>
          </w:p>
          <w:p w14:paraId="5F4BE519"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que se configuren firmas personalizadas de ataques y DLP, a través de expresiones regulares</w:t>
            </w:r>
          </w:p>
          <w:p w14:paraId="7DA0D95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generar perfil de protección automáticamente a partir de un reporte en formato XML generado por la solución o un scanner de vulnerabilidades de terceros</w:t>
            </w:r>
          </w:p>
          <w:p w14:paraId="1EBF59C4"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Debe permitir programar el escaneo de vulnerabilidades</w:t>
            </w:r>
          </w:p>
          <w:p w14:paraId="2DE388A6"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lastRenderedPageBreak/>
              <w:t>La solución debe generar un reporte de análisis de vulnerabilidades y permitir su descarga</w:t>
            </w:r>
          </w:p>
          <w:p w14:paraId="0CFE16FC"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Soportar redirección y reescritura de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y response HTTP</w:t>
            </w:r>
          </w:p>
          <w:p w14:paraId="0AC46A63"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redirección de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HTTP hacia HTTPS</w:t>
            </w:r>
          </w:p>
          <w:p w14:paraId="2C320B38"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reescribir la línea URL del encabezado de un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HTTP</w:t>
            </w:r>
          </w:p>
          <w:p w14:paraId="16E5201D"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reescribir el campo HOST del encabezado de un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HTTP</w:t>
            </w:r>
          </w:p>
          <w:p w14:paraId="6F0DB7EC"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reescribir el campo REFERER del encabezado de un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HTTP</w:t>
            </w:r>
          </w:p>
          <w:p w14:paraId="7C55CC32"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redirigir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hacia otro </w:t>
            </w:r>
            <w:proofErr w:type="spellStart"/>
            <w:r w:rsidRPr="00760C2C">
              <w:rPr>
                <w:rFonts w:asciiTheme="minorHAnsi" w:hAnsiTheme="minorHAnsi" w:cstheme="minorHAnsi"/>
                <w:bCs/>
                <w:sz w:val="22"/>
                <w:szCs w:val="22"/>
              </w:rPr>
              <w:t>website</w:t>
            </w:r>
            <w:proofErr w:type="spellEnd"/>
          </w:p>
          <w:p w14:paraId="028796EC"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Permitir enviar respuesta HTTP 403 </w:t>
            </w:r>
            <w:proofErr w:type="spellStart"/>
            <w:r w:rsidRPr="00760C2C">
              <w:rPr>
                <w:rFonts w:asciiTheme="minorHAnsi" w:hAnsiTheme="minorHAnsi" w:cstheme="minorHAnsi"/>
                <w:bCs/>
                <w:sz w:val="22"/>
                <w:szCs w:val="22"/>
              </w:rPr>
              <w:t>Forbidden</w:t>
            </w:r>
            <w:proofErr w:type="spellEnd"/>
            <w:r w:rsidRPr="00760C2C">
              <w:rPr>
                <w:rFonts w:asciiTheme="minorHAnsi" w:hAnsiTheme="minorHAnsi" w:cstheme="minorHAnsi"/>
                <w:bCs/>
                <w:sz w:val="22"/>
                <w:szCs w:val="22"/>
              </w:rPr>
              <w:t xml:space="preserve"> para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HTTP</w:t>
            </w:r>
          </w:p>
          <w:p w14:paraId="26B59FD9"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reescribir el parámetro LOCATION en el encabezado HTTP de una respuesta de redirección de un servidor web</w:t>
            </w:r>
          </w:p>
          <w:p w14:paraId="20C1FF95"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reescribir el cuerpo ("</w:t>
            </w:r>
            <w:proofErr w:type="spellStart"/>
            <w:r w:rsidRPr="00760C2C">
              <w:rPr>
                <w:rFonts w:asciiTheme="minorHAnsi" w:hAnsiTheme="minorHAnsi" w:cstheme="minorHAnsi"/>
                <w:bCs/>
                <w:sz w:val="22"/>
                <w:szCs w:val="22"/>
              </w:rPr>
              <w:t>body</w:t>
            </w:r>
            <w:proofErr w:type="spellEnd"/>
            <w:r w:rsidRPr="00760C2C">
              <w:rPr>
                <w:rFonts w:asciiTheme="minorHAnsi" w:hAnsiTheme="minorHAnsi" w:cstheme="minorHAnsi"/>
                <w:bCs/>
                <w:sz w:val="22"/>
                <w:szCs w:val="22"/>
              </w:rPr>
              <w:t>") de un response HTTP de un servidor web</w:t>
            </w:r>
          </w:p>
          <w:p w14:paraId="4D76C701"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Permitir añadir el campo X-</w:t>
            </w:r>
            <w:proofErr w:type="spellStart"/>
            <w:r w:rsidRPr="00760C2C">
              <w:rPr>
                <w:rFonts w:asciiTheme="minorHAnsi" w:hAnsiTheme="minorHAnsi" w:cstheme="minorHAnsi"/>
                <w:bCs/>
                <w:sz w:val="22"/>
                <w:szCs w:val="22"/>
              </w:rPr>
              <w:t>Forwarded</w:t>
            </w:r>
            <w:proofErr w:type="spellEnd"/>
            <w:r w:rsidRPr="00760C2C">
              <w:rPr>
                <w:rFonts w:asciiTheme="minorHAnsi" w:hAnsiTheme="minorHAnsi" w:cstheme="minorHAnsi"/>
                <w:bCs/>
                <w:sz w:val="22"/>
                <w:szCs w:val="22"/>
              </w:rPr>
              <w:t>-</w:t>
            </w:r>
            <w:proofErr w:type="spellStart"/>
            <w:r w:rsidRPr="00760C2C">
              <w:rPr>
                <w:rFonts w:asciiTheme="minorHAnsi" w:hAnsiTheme="minorHAnsi" w:cstheme="minorHAnsi"/>
                <w:bCs/>
                <w:sz w:val="22"/>
                <w:szCs w:val="22"/>
              </w:rPr>
              <w:t>For</w:t>
            </w:r>
            <w:proofErr w:type="spellEnd"/>
            <w:r w:rsidRPr="00760C2C">
              <w:rPr>
                <w:rFonts w:asciiTheme="minorHAnsi" w:hAnsiTheme="minorHAnsi" w:cstheme="minorHAnsi"/>
                <w:bCs/>
                <w:sz w:val="22"/>
                <w:szCs w:val="22"/>
              </w:rPr>
              <w:t xml:space="preserve"> para identificación de la dirección IP real del cliente cuando se encuentra en modo proxy reverso</w:t>
            </w:r>
          </w:p>
          <w:p w14:paraId="60BD3CF7"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de soportar reglas para definir si los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HTTP serán aceptados en función de la URL y origen del </w:t>
            </w:r>
            <w:proofErr w:type="spellStart"/>
            <w:r w:rsidRPr="00760C2C">
              <w:rPr>
                <w:rFonts w:asciiTheme="minorHAnsi" w:hAnsiTheme="minorHAnsi" w:cstheme="minorHAnsi"/>
                <w:bCs/>
                <w:sz w:val="22"/>
                <w:szCs w:val="22"/>
              </w:rPr>
              <w:t>request</w:t>
            </w:r>
            <w:proofErr w:type="spellEnd"/>
            <w:r w:rsidRPr="00760C2C">
              <w:rPr>
                <w:rFonts w:asciiTheme="minorHAnsi" w:hAnsiTheme="minorHAnsi" w:cstheme="minorHAnsi"/>
                <w:bCs/>
                <w:sz w:val="22"/>
                <w:szCs w:val="22"/>
              </w:rPr>
              <w:t xml:space="preserve"> y, si necesario, aplicar una tasa específica de velocidad (</w:t>
            </w:r>
            <w:proofErr w:type="spellStart"/>
            <w:r w:rsidRPr="00760C2C">
              <w:rPr>
                <w:rFonts w:asciiTheme="minorHAnsi" w:hAnsiTheme="minorHAnsi" w:cstheme="minorHAnsi"/>
                <w:bCs/>
                <w:sz w:val="22"/>
                <w:szCs w:val="22"/>
              </w:rPr>
              <w:t>rate</w:t>
            </w:r>
            <w:proofErr w:type="spellEnd"/>
            <w:r w:rsidRPr="00760C2C">
              <w:rPr>
                <w:rFonts w:asciiTheme="minorHAnsi" w:hAnsiTheme="minorHAnsi" w:cstheme="minorHAnsi"/>
                <w:bCs/>
                <w:sz w:val="22"/>
                <w:szCs w:val="22"/>
              </w:rPr>
              <w:t xml:space="preserve"> </w:t>
            </w:r>
            <w:proofErr w:type="spellStart"/>
            <w:r w:rsidRPr="00760C2C">
              <w:rPr>
                <w:rFonts w:asciiTheme="minorHAnsi" w:hAnsiTheme="minorHAnsi" w:cstheme="minorHAnsi"/>
                <w:bCs/>
                <w:sz w:val="22"/>
                <w:szCs w:val="22"/>
              </w:rPr>
              <w:t>limit</w:t>
            </w:r>
            <w:proofErr w:type="spellEnd"/>
            <w:r w:rsidRPr="00760C2C">
              <w:rPr>
                <w:rFonts w:asciiTheme="minorHAnsi" w:hAnsiTheme="minorHAnsi" w:cstheme="minorHAnsi"/>
                <w:bCs/>
                <w:sz w:val="22"/>
                <w:szCs w:val="22"/>
              </w:rPr>
              <w:t>).</w:t>
            </w:r>
          </w:p>
          <w:p w14:paraId="56D8B422"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de soportar combinación de control de acceso y autenticación utilizando mecanismos como HTML </w:t>
            </w:r>
            <w:proofErr w:type="spellStart"/>
            <w:r w:rsidRPr="00760C2C">
              <w:rPr>
                <w:rFonts w:asciiTheme="minorHAnsi" w:hAnsiTheme="minorHAnsi" w:cstheme="minorHAnsi"/>
                <w:bCs/>
                <w:sz w:val="22"/>
                <w:szCs w:val="22"/>
              </w:rPr>
              <w:t>Form</w:t>
            </w:r>
            <w:proofErr w:type="spellEnd"/>
            <w:r w:rsidRPr="00760C2C">
              <w:rPr>
                <w:rFonts w:asciiTheme="minorHAnsi" w:hAnsiTheme="minorHAnsi" w:cstheme="minorHAnsi"/>
                <w:bCs/>
                <w:sz w:val="22"/>
                <w:szCs w:val="22"/>
              </w:rPr>
              <w:t xml:space="preserve">, Basic y soporte a SSO, métodos como LDAP y RADIUS para consultas </w:t>
            </w:r>
            <w:proofErr w:type="spellStart"/>
            <w:r w:rsidRPr="00760C2C">
              <w:rPr>
                <w:rFonts w:asciiTheme="minorHAnsi" w:hAnsiTheme="minorHAnsi" w:cstheme="minorHAnsi"/>
                <w:bCs/>
                <w:sz w:val="22"/>
                <w:szCs w:val="22"/>
              </w:rPr>
              <w:t>y</w:t>
            </w:r>
            <w:proofErr w:type="spellEnd"/>
            <w:r w:rsidRPr="00760C2C">
              <w:rPr>
                <w:rFonts w:asciiTheme="minorHAnsi" w:hAnsiTheme="minorHAnsi" w:cstheme="minorHAnsi"/>
                <w:bCs/>
                <w:sz w:val="22"/>
                <w:szCs w:val="22"/>
              </w:rPr>
              <w:t xml:space="preserve"> integración de los usuarios de la aplicación</w:t>
            </w:r>
          </w:p>
          <w:p w14:paraId="5283657A" w14:textId="77777777" w:rsidR="00760C2C" w:rsidRPr="00760C2C"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Tener capacidad de </w:t>
            </w:r>
            <w:proofErr w:type="spellStart"/>
            <w:r w:rsidRPr="00760C2C">
              <w:rPr>
                <w:rFonts w:asciiTheme="minorHAnsi" w:hAnsiTheme="minorHAnsi" w:cstheme="minorHAnsi"/>
                <w:bCs/>
                <w:sz w:val="22"/>
                <w:szCs w:val="22"/>
              </w:rPr>
              <w:t>caching</w:t>
            </w:r>
            <w:proofErr w:type="spellEnd"/>
            <w:r w:rsidRPr="00760C2C">
              <w:rPr>
                <w:rFonts w:asciiTheme="minorHAnsi" w:hAnsiTheme="minorHAnsi" w:cstheme="minorHAnsi"/>
                <w:bCs/>
                <w:sz w:val="22"/>
                <w:szCs w:val="22"/>
              </w:rPr>
              <w:t xml:space="preserve"> para acelerar la entrega de contenido web</w:t>
            </w:r>
          </w:p>
          <w:p w14:paraId="2D0EF23D" w14:textId="15D8CD18" w:rsidR="00DD0B21" w:rsidRPr="000A07A2" w:rsidRDefault="00760C2C" w:rsidP="00760C2C">
            <w:pPr>
              <w:pStyle w:val="Prrafodelista"/>
              <w:numPr>
                <w:ilvl w:val="0"/>
                <w:numId w:val="23"/>
              </w:numPr>
              <w:ind w:left="310"/>
              <w:jc w:val="both"/>
              <w:rPr>
                <w:rFonts w:asciiTheme="minorHAnsi" w:hAnsiTheme="minorHAnsi" w:cstheme="minorHAnsi"/>
                <w:bCs/>
                <w:sz w:val="22"/>
                <w:szCs w:val="22"/>
              </w:rPr>
            </w:pPr>
            <w:r w:rsidRPr="00760C2C">
              <w:rPr>
                <w:rFonts w:asciiTheme="minorHAnsi" w:hAnsiTheme="minorHAnsi" w:cstheme="minorHAnsi"/>
                <w:bCs/>
                <w:sz w:val="22"/>
                <w:szCs w:val="22"/>
              </w:rPr>
              <w:t xml:space="preserve">La solución debe de ser capaz de enviar archivos para solución de </w:t>
            </w:r>
            <w:proofErr w:type="spellStart"/>
            <w:r w:rsidRPr="00760C2C">
              <w:rPr>
                <w:rFonts w:asciiTheme="minorHAnsi" w:hAnsiTheme="minorHAnsi" w:cstheme="minorHAnsi"/>
                <w:bCs/>
                <w:sz w:val="22"/>
                <w:szCs w:val="22"/>
              </w:rPr>
              <w:t>sandboxing</w:t>
            </w:r>
            <w:proofErr w:type="spellEnd"/>
            <w:r w:rsidRPr="00760C2C">
              <w:rPr>
                <w:rFonts w:asciiTheme="minorHAnsi" w:hAnsiTheme="minorHAnsi" w:cstheme="minorHAnsi"/>
                <w:bCs/>
                <w:sz w:val="22"/>
                <w:szCs w:val="22"/>
              </w:rPr>
              <w:t xml:space="preserve"> del mismo fabricante, a través de una política de restricción de carga del archivo</w:t>
            </w:r>
          </w:p>
        </w:tc>
      </w:tr>
    </w:tbl>
    <w:p w14:paraId="3779AA59" w14:textId="77777777" w:rsidR="00AC7DA0" w:rsidRDefault="00AC7DA0" w:rsidP="00AC7DA0">
      <w:pPr>
        <w:jc w:val="both"/>
        <w:rPr>
          <w:rFonts w:asciiTheme="minorHAnsi" w:hAnsiTheme="minorHAnsi" w:cstheme="minorHAnsi"/>
          <w:b/>
        </w:rPr>
      </w:pPr>
    </w:p>
    <w:p w14:paraId="0AFC3379" w14:textId="77777777" w:rsidR="00AC7DA0" w:rsidRPr="00AC7DA0" w:rsidRDefault="00AC7DA0" w:rsidP="00AC7DA0">
      <w:pPr>
        <w:jc w:val="both"/>
        <w:rPr>
          <w:rFonts w:asciiTheme="minorHAnsi" w:hAnsiTheme="minorHAnsi" w:cstheme="minorHAnsi"/>
          <w:b/>
        </w:rPr>
      </w:pPr>
    </w:p>
    <w:p w14:paraId="10D05C1B" w14:textId="7AC35EA4" w:rsidR="00666ACE" w:rsidRDefault="0050124F" w:rsidP="00666ACE">
      <w:pPr>
        <w:pStyle w:val="Prrafodelista"/>
        <w:numPr>
          <w:ilvl w:val="2"/>
          <w:numId w:val="2"/>
        </w:numPr>
        <w:jc w:val="both"/>
        <w:rPr>
          <w:rFonts w:asciiTheme="minorHAnsi" w:hAnsiTheme="minorHAnsi" w:cstheme="minorHAnsi"/>
          <w:b/>
        </w:rPr>
      </w:pPr>
      <w:r>
        <w:rPr>
          <w:rFonts w:asciiTheme="minorHAnsi" w:hAnsiTheme="minorHAnsi" w:cstheme="minorHAnsi"/>
          <w:b/>
        </w:rPr>
        <w:t>Fortalecimiento SIEM</w:t>
      </w:r>
    </w:p>
    <w:p w14:paraId="0925FAF0" w14:textId="77777777" w:rsidR="00666ACE" w:rsidRDefault="00666ACE" w:rsidP="00666ACE">
      <w:pPr>
        <w:jc w:val="both"/>
        <w:rPr>
          <w:rFonts w:asciiTheme="minorHAnsi" w:hAnsiTheme="minorHAnsi" w:cstheme="minorHAnsi"/>
          <w:b/>
        </w:rPr>
      </w:pPr>
    </w:p>
    <w:tbl>
      <w:tblPr>
        <w:tblStyle w:val="Tablaconcuadrcula"/>
        <w:tblW w:w="9356" w:type="dxa"/>
        <w:tblInd w:w="-289" w:type="dxa"/>
        <w:tblLook w:val="04A0" w:firstRow="1" w:lastRow="0" w:firstColumn="1" w:lastColumn="0" w:noHBand="0" w:noVBand="1"/>
      </w:tblPr>
      <w:tblGrid>
        <w:gridCol w:w="2127"/>
        <w:gridCol w:w="7229"/>
      </w:tblGrid>
      <w:tr w:rsidR="00666ACE" w:rsidRPr="00C11F3C" w14:paraId="44CFA08A" w14:textId="77777777" w:rsidTr="00D57FCC">
        <w:tc>
          <w:tcPr>
            <w:tcW w:w="2127" w:type="dxa"/>
          </w:tcPr>
          <w:p w14:paraId="41AD23C5" w14:textId="77777777" w:rsidR="00666ACE" w:rsidRPr="00C11F3C" w:rsidRDefault="00666ACE" w:rsidP="00D57FCC">
            <w:pPr>
              <w:jc w:val="both"/>
              <w:rPr>
                <w:rFonts w:asciiTheme="minorHAnsi" w:hAnsiTheme="minorHAnsi" w:cstheme="minorHAnsi"/>
                <w:bCs/>
              </w:rPr>
            </w:pPr>
            <w:r w:rsidRPr="00C11F3C">
              <w:rPr>
                <w:rFonts w:asciiTheme="minorHAnsi" w:hAnsiTheme="minorHAnsi" w:cstheme="minorHAnsi"/>
                <w:bCs/>
              </w:rPr>
              <w:t>Requisitos Mínimos de Funcionalidad</w:t>
            </w:r>
          </w:p>
        </w:tc>
        <w:tc>
          <w:tcPr>
            <w:tcW w:w="7229" w:type="dxa"/>
          </w:tcPr>
          <w:p w14:paraId="2A421941" w14:textId="545DF25B" w:rsidR="00666ACE" w:rsidRPr="00727258" w:rsidRDefault="0050124F" w:rsidP="00D57FCC">
            <w:pPr>
              <w:jc w:val="both"/>
              <w:rPr>
                <w:rFonts w:asciiTheme="minorHAnsi" w:hAnsiTheme="minorHAnsi" w:cstheme="minorHAnsi"/>
                <w:bCs/>
                <w:sz w:val="22"/>
                <w:szCs w:val="22"/>
              </w:rPr>
            </w:pPr>
            <w:r>
              <w:rPr>
                <w:rFonts w:asciiTheme="minorHAnsi" w:hAnsiTheme="minorHAnsi" w:cstheme="minorHAnsi"/>
                <w:bCs/>
                <w:sz w:val="22"/>
                <w:szCs w:val="22"/>
              </w:rPr>
              <w:t>Para poder atender el crecimiento de la infraestructura como es la implementación del SD-WAN y LAN, se requiere fortalecer el actual SIEM, con el aumento de las características performance.</w:t>
            </w:r>
          </w:p>
        </w:tc>
      </w:tr>
      <w:tr w:rsidR="00666ACE" w:rsidRPr="00C11F3C" w14:paraId="5DC17055" w14:textId="77777777" w:rsidTr="00D57FCC">
        <w:tc>
          <w:tcPr>
            <w:tcW w:w="2127" w:type="dxa"/>
          </w:tcPr>
          <w:p w14:paraId="6C4EA45F" w14:textId="77777777" w:rsidR="00666ACE" w:rsidRPr="00C11F3C" w:rsidRDefault="00666ACE" w:rsidP="00D57FCC">
            <w:pPr>
              <w:rPr>
                <w:rFonts w:asciiTheme="minorHAnsi" w:hAnsiTheme="minorHAnsi" w:cstheme="minorHAnsi"/>
                <w:bCs/>
              </w:rPr>
            </w:pPr>
            <w:r>
              <w:rPr>
                <w:rFonts w:asciiTheme="minorHAnsi" w:hAnsiTheme="minorHAnsi" w:cstheme="minorHAnsi"/>
                <w:bCs/>
              </w:rPr>
              <w:t>Características generales</w:t>
            </w:r>
          </w:p>
        </w:tc>
        <w:tc>
          <w:tcPr>
            <w:tcW w:w="7229" w:type="dxa"/>
          </w:tcPr>
          <w:p w14:paraId="407436D8"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Disponer en tiempo real de análisis de información, mediante un procesamiento avanzados de logs y la correlación de eventos en tiempo real, que permitan apoyar tanto la operación de sistemas y servicios como la gestión de las obligaciones legales de custodia de evidencias y comunicación de incidentes en los plazos establecidos. </w:t>
            </w:r>
          </w:p>
          <w:p w14:paraId="4568E5E5"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Realizar un descubrimiento de dispositivos y mantener una base de datos de configuraciones (CMDB), mediante técnicas de </w:t>
            </w:r>
            <w:proofErr w:type="spellStart"/>
            <w:r w:rsidRPr="0050124F">
              <w:rPr>
                <w:rFonts w:asciiTheme="minorHAnsi" w:hAnsiTheme="minorHAnsi" w:cstheme="minorHAnsi"/>
                <w:bCs/>
                <w:sz w:val="22"/>
                <w:szCs w:val="22"/>
              </w:rPr>
              <w:t>auto-descubrimiento</w:t>
            </w:r>
            <w:proofErr w:type="spellEnd"/>
            <w:r w:rsidRPr="0050124F">
              <w:rPr>
                <w:rFonts w:asciiTheme="minorHAnsi" w:hAnsiTheme="minorHAnsi" w:cstheme="minorHAnsi"/>
                <w:bCs/>
                <w:sz w:val="22"/>
                <w:szCs w:val="22"/>
              </w:rPr>
              <w:t xml:space="preserve"> y aprendizaje de activos y mapeos </w:t>
            </w:r>
            <w:proofErr w:type="spellStart"/>
            <w:r w:rsidRPr="0050124F">
              <w:rPr>
                <w:rFonts w:asciiTheme="minorHAnsi" w:hAnsiTheme="minorHAnsi" w:cstheme="minorHAnsi"/>
                <w:bCs/>
                <w:sz w:val="22"/>
                <w:szCs w:val="22"/>
              </w:rPr>
              <w:t>inter-relacionales</w:t>
            </w:r>
            <w:proofErr w:type="spellEnd"/>
            <w:r w:rsidRPr="0050124F">
              <w:rPr>
                <w:rFonts w:asciiTheme="minorHAnsi" w:hAnsiTheme="minorHAnsi" w:cstheme="minorHAnsi"/>
                <w:bCs/>
                <w:sz w:val="22"/>
                <w:szCs w:val="22"/>
              </w:rPr>
              <w:t xml:space="preserve">, en entornos tanto físico como virtuales y de </w:t>
            </w:r>
            <w:proofErr w:type="spellStart"/>
            <w:r w:rsidRPr="0050124F">
              <w:rPr>
                <w:rFonts w:asciiTheme="minorHAnsi" w:hAnsiTheme="minorHAnsi" w:cstheme="minorHAnsi"/>
                <w:bCs/>
                <w:sz w:val="22"/>
                <w:szCs w:val="22"/>
              </w:rPr>
              <w:t>cloud</w:t>
            </w:r>
            <w:proofErr w:type="spellEnd"/>
            <w:r w:rsidRPr="0050124F">
              <w:rPr>
                <w:rFonts w:asciiTheme="minorHAnsi" w:hAnsiTheme="minorHAnsi" w:cstheme="minorHAnsi"/>
                <w:bCs/>
                <w:sz w:val="22"/>
                <w:szCs w:val="22"/>
              </w:rPr>
              <w:t xml:space="preserve">, de aplicaciones, usuarios, y dispositivos. En este </w:t>
            </w:r>
            <w:r w:rsidRPr="0050124F">
              <w:rPr>
                <w:rFonts w:asciiTheme="minorHAnsi" w:hAnsiTheme="minorHAnsi" w:cstheme="minorHAnsi"/>
                <w:bCs/>
                <w:sz w:val="22"/>
                <w:szCs w:val="22"/>
              </w:rPr>
              <w:lastRenderedPageBreak/>
              <w:t xml:space="preserve">sentido, la solución ofertada deberá tener CMDB nativa dentro de la propia herramienta de SIEM. </w:t>
            </w:r>
          </w:p>
          <w:p w14:paraId="64484B78"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Arquitectura escalable, con capacidad de operación tanto en entornos de </w:t>
            </w:r>
            <w:proofErr w:type="spellStart"/>
            <w:r w:rsidRPr="0050124F">
              <w:rPr>
                <w:rFonts w:asciiTheme="minorHAnsi" w:hAnsiTheme="minorHAnsi" w:cstheme="minorHAnsi"/>
                <w:bCs/>
                <w:sz w:val="22"/>
                <w:szCs w:val="22"/>
              </w:rPr>
              <w:t>datacenter</w:t>
            </w:r>
            <w:proofErr w:type="spellEnd"/>
            <w:r w:rsidRPr="0050124F">
              <w:rPr>
                <w:rFonts w:asciiTheme="minorHAnsi" w:hAnsiTheme="minorHAnsi" w:cstheme="minorHAnsi"/>
                <w:bCs/>
                <w:sz w:val="22"/>
                <w:szCs w:val="22"/>
              </w:rPr>
              <w:t xml:space="preserve"> como </w:t>
            </w:r>
            <w:proofErr w:type="spellStart"/>
            <w:r w:rsidRPr="0050124F">
              <w:rPr>
                <w:rFonts w:asciiTheme="minorHAnsi" w:hAnsiTheme="minorHAnsi" w:cstheme="minorHAnsi"/>
                <w:bCs/>
                <w:sz w:val="22"/>
                <w:szCs w:val="22"/>
              </w:rPr>
              <w:t>cloud</w:t>
            </w:r>
            <w:proofErr w:type="spellEnd"/>
            <w:r w:rsidRPr="0050124F">
              <w:rPr>
                <w:rFonts w:asciiTheme="minorHAnsi" w:hAnsiTheme="minorHAnsi" w:cstheme="minorHAnsi"/>
                <w:bCs/>
                <w:sz w:val="22"/>
                <w:szCs w:val="22"/>
              </w:rPr>
              <w:t xml:space="preserve">, con almacenaje de eventos NoSQL, y correlación distribuida de eventos en tiempo real (patentada). Capacidad para desplegar tantos nodos para procesar la información como nodos recolectores que se quiera sin que esto suponga un coste extra en el licenciamiento. </w:t>
            </w:r>
          </w:p>
          <w:p w14:paraId="44842D29"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Capacidad de monitorización de rendimiento, disponibilidad y seguridad de los servidores críticos mediante el uso de Agentes avanzados para plataformas Linux y/o </w:t>
            </w:r>
            <w:proofErr w:type="spellStart"/>
            <w:r w:rsidRPr="0050124F">
              <w:rPr>
                <w:rFonts w:asciiTheme="minorHAnsi" w:hAnsiTheme="minorHAnsi" w:cstheme="minorHAnsi"/>
                <w:bCs/>
                <w:sz w:val="22"/>
                <w:szCs w:val="22"/>
              </w:rPr>
              <w:t>windows</w:t>
            </w:r>
            <w:proofErr w:type="spellEnd"/>
            <w:r w:rsidRPr="0050124F">
              <w:rPr>
                <w:rFonts w:asciiTheme="minorHAnsi" w:hAnsiTheme="minorHAnsi" w:cstheme="minorHAnsi"/>
                <w:bCs/>
                <w:sz w:val="22"/>
                <w:szCs w:val="22"/>
              </w:rPr>
              <w:t xml:space="preserve">. </w:t>
            </w:r>
          </w:p>
          <w:p w14:paraId="1DC54D52"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Capacidades avanzadas para la detección de comportamientos inusuales en entidades como servidores Linux/Windows (UEBA) mediante el uso de Machine </w:t>
            </w:r>
            <w:proofErr w:type="spellStart"/>
            <w:r w:rsidRPr="0050124F">
              <w:rPr>
                <w:rFonts w:asciiTheme="minorHAnsi" w:hAnsiTheme="minorHAnsi" w:cstheme="minorHAnsi"/>
                <w:bCs/>
                <w:sz w:val="22"/>
                <w:szCs w:val="22"/>
              </w:rPr>
              <w:t>Learning</w:t>
            </w:r>
            <w:proofErr w:type="spellEnd"/>
            <w:r w:rsidRPr="0050124F">
              <w:rPr>
                <w:rFonts w:asciiTheme="minorHAnsi" w:hAnsiTheme="minorHAnsi" w:cstheme="minorHAnsi"/>
                <w:bCs/>
                <w:sz w:val="22"/>
                <w:szCs w:val="22"/>
              </w:rPr>
              <w:t xml:space="preserve"> y análisis avanzado. </w:t>
            </w:r>
          </w:p>
          <w:p w14:paraId="35340AF2"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Integraciones rápidas de tecnologías, con múltiples integraciones y casos de uso preconfigurados para dispositivos físicos y virtuales. </w:t>
            </w:r>
          </w:p>
          <w:p w14:paraId="2894BCAF"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Posibilidad de incorporar indicadores de compromiso para incrementar el nivel de seguridad en la correlación de eventos. En este sentido, permitirá integración nativa con Firewalls actuales de la entidad y los escáneres de vulnerabilidades de sistema del cliente siendo capaz de alertar si un ataque pudiera afectar a una vulnerabilidad CVE detectada previamente. </w:t>
            </w:r>
          </w:p>
          <w:p w14:paraId="6D174616"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Correlación de eventos SOC/NOC, para disponer en un único punto de gestión de datos no sólo de eventos de seguridad, sino también de: </w:t>
            </w:r>
          </w:p>
          <w:p w14:paraId="30E8A2E5"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Rendimiento y disponibilidad </w:t>
            </w:r>
          </w:p>
          <w:p w14:paraId="67BDEA0E"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CPU, memoria y almacenamiento. </w:t>
            </w:r>
          </w:p>
          <w:p w14:paraId="7BC90422" w14:textId="77777777" w:rsidR="0050124F" w:rsidRPr="0050124F"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 xml:space="preserve">Detección de cambios de configuración. </w:t>
            </w:r>
          </w:p>
          <w:p w14:paraId="41CFD8EA" w14:textId="69B07F84" w:rsidR="00666ACE" w:rsidRPr="000B2513" w:rsidRDefault="0050124F" w:rsidP="0050124F">
            <w:pPr>
              <w:pStyle w:val="Prrafodelista"/>
              <w:numPr>
                <w:ilvl w:val="0"/>
                <w:numId w:val="23"/>
              </w:numPr>
              <w:ind w:left="310"/>
              <w:jc w:val="both"/>
              <w:rPr>
                <w:rFonts w:asciiTheme="minorHAnsi" w:hAnsiTheme="minorHAnsi" w:cstheme="minorHAnsi"/>
                <w:bCs/>
                <w:sz w:val="22"/>
                <w:szCs w:val="22"/>
              </w:rPr>
            </w:pPr>
            <w:r w:rsidRPr="0050124F">
              <w:rPr>
                <w:rFonts w:asciiTheme="minorHAnsi" w:hAnsiTheme="minorHAnsi" w:cstheme="minorHAnsi"/>
                <w:bCs/>
                <w:sz w:val="22"/>
                <w:szCs w:val="22"/>
              </w:rPr>
              <w:t>Cuadros de mando dinámicos</w:t>
            </w:r>
          </w:p>
        </w:tc>
      </w:tr>
      <w:tr w:rsidR="00666ACE" w:rsidRPr="00C11F3C" w14:paraId="651A0C38" w14:textId="77777777" w:rsidTr="00D57FCC">
        <w:tc>
          <w:tcPr>
            <w:tcW w:w="2127" w:type="dxa"/>
          </w:tcPr>
          <w:p w14:paraId="60FF5939" w14:textId="6B605F88" w:rsidR="00666ACE" w:rsidRPr="00C11F3C" w:rsidRDefault="0050124F" w:rsidP="00D57FCC">
            <w:pPr>
              <w:rPr>
                <w:rFonts w:asciiTheme="minorHAnsi" w:hAnsiTheme="minorHAnsi" w:cstheme="minorHAnsi"/>
                <w:bCs/>
              </w:rPr>
            </w:pPr>
            <w:r>
              <w:rPr>
                <w:rFonts w:asciiTheme="minorHAnsi" w:hAnsiTheme="minorHAnsi" w:cstheme="minorHAnsi"/>
                <w:bCs/>
              </w:rPr>
              <w:lastRenderedPageBreak/>
              <w:t>Requerimiento para adicionar</w:t>
            </w:r>
          </w:p>
        </w:tc>
        <w:tc>
          <w:tcPr>
            <w:tcW w:w="7229" w:type="dxa"/>
          </w:tcPr>
          <w:p w14:paraId="766F5A59" w14:textId="2E54D94D" w:rsidR="00666ACE" w:rsidRDefault="0050124F" w:rsidP="00D57FCC">
            <w:pPr>
              <w:pStyle w:val="Prrafodelista"/>
              <w:numPr>
                <w:ilvl w:val="0"/>
                <w:numId w:val="23"/>
              </w:numPr>
              <w:ind w:left="310"/>
              <w:jc w:val="both"/>
              <w:rPr>
                <w:rFonts w:asciiTheme="minorHAnsi" w:hAnsiTheme="minorHAnsi" w:cstheme="minorHAnsi"/>
                <w:bCs/>
                <w:sz w:val="22"/>
                <w:szCs w:val="22"/>
              </w:rPr>
            </w:pPr>
            <w:r>
              <w:rPr>
                <w:rFonts w:asciiTheme="minorHAnsi" w:hAnsiTheme="minorHAnsi" w:cstheme="minorHAnsi"/>
                <w:bCs/>
                <w:sz w:val="22"/>
                <w:szCs w:val="22"/>
              </w:rPr>
              <w:t>Licenciamiento perpetuo para 50 dispositivos</w:t>
            </w:r>
          </w:p>
          <w:p w14:paraId="200DF42E" w14:textId="108AC846" w:rsidR="0050124F" w:rsidRDefault="0050124F" w:rsidP="00D57FCC">
            <w:pPr>
              <w:pStyle w:val="Prrafodelista"/>
              <w:numPr>
                <w:ilvl w:val="0"/>
                <w:numId w:val="23"/>
              </w:numPr>
              <w:ind w:left="310"/>
              <w:jc w:val="both"/>
              <w:rPr>
                <w:rFonts w:asciiTheme="minorHAnsi" w:hAnsiTheme="minorHAnsi" w:cstheme="minorHAnsi"/>
                <w:bCs/>
                <w:sz w:val="22"/>
                <w:szCs w:val="22"/>
              </w:rPr>
            </w:pPr>
            <w:r>
              <w:rPr>
                <w:rFonts w:asciiTheme="minorHAnsi" w:hAnsiTheme="minorHAnsi" w:cstheme="minorHAnsi"/>
                <w:bCs/>
                <w:sz w:val="22"/>
                <w:szCs w:val="22"/>
              </w:rPr>
              <w:t>Licenciamiento perpetuo para 500 EPS</w:t>
            </w:r>
          </w:p>
          <w:p w14:paraId="67D5368D" w14:textId="77777777" w:rsidR="0050124F" w:rsidRDefault="0050124F" w:rsidP="00D57FCC">
            <w:pPr>
              <w:pStyle w:val="Prrafodelista"/>
              <w:numPr>
                <w:ilvl w:val="0"/>
                <w:numId w:val="23"/>
              </w:numPr>
              <w:ind w:left="310"/>
              <w:jc w:val="both"/>
              <w:rPr>
                <w:rFonts w:asciiTheme="minorHAnsi" w:hAnsiTheme="minorHAnsi" w:cstheme="minorHAnsi"/>
                <w:bCs/>
                <w:sz w:val="22"/>
                <w:szCs w:val="22"/>
              </w:rPr>
            </w:pPr>
            <w:r>
              <w:rPr>
                <w:rFonts w:asciiTheme="minorHAnsi" w:hAnsiTheme="minorHAnsi" w:cstheme="minorHAnsi"/>
                <w:bCs/>
                <w:sz w:val="22"/>
                <w:szCs w:val="22"/>
              </w:rPr>
              <w:t xml:space="preserve">Licenciamiento perpetuo para 50 Agentes avanzados </w:t>
            </w:r>
            <w:proofErr w:type="spellStart"/>
            <w:r>
              <w:rPr>
                <w:rFonts w:asciiTheme="minorHAnsi" w:hAnsiTheme="minorHAnsi" w:cstheme="minorHAnsi"/>
                <w:bCs/>
                <w:sz w:val="22"/>
                <w:szCs w:val="22"/>
              </w:rPr>
              <w:t>Log&amp;FIM</w:t>
            </w:r>
            <w:proofErr w:type="spellEnd"/>
          </w:p>
          <w:p w14:paraId="1ECE4E32" w14:textId="77777777" w:rsidR="0050124F" w:rsidRDefault="0050124F" w:rsidP="00D57FCC">
            <w:pPr>
              <w:pStyle w:val="Prrafodelista"/>
              <w:numPr>
                <w:ilvl w:val="0"/>
                <w:numId w:val="23"/>
              </w:numPr>
              <w:ind w:left="310"/>
              <w:jc w:val="both"/>
              <w:rPr>
                <w:rFonts w:asciiTheme="minorHAnsi" w:hAnsiTheme="minorHAnsi" w:cstheme="minorHAnsi"/>
                <w:bCs/>
                <w:sz w:val="22"/>
                <w:szCs w:val="22"/>
              </w:rPr>
            </w:pPr>
            <w:r>
              <w:rPr>
                <w:rFonts w:asciiTheme="minorHAnsi" w:hAnsiTheme="minorHAnsi" w:cstheme="minorHAnsi"/>
                <w:bCs/>
                <w:sz w:val="22"/>
                <w:szCs w:val="22"/>
              </w:rPr>
              <w:t>Licenciamiento perpetuo para 25 Agentes avanzados UEBA</w:t>
            </w:r>
          </w:p>
          <w:p w14:paraId="76D33154" w14:textId="77777777" w:rsidR="0050124F" w:rsidRDefault="0050124F" w:rsidP="00D57FCC">
            <w:pPr>
              <w:pStyle w:val="Prrafodelista"/>
              <w:numPr>
                <w:ilvl w:val="0"/>
                <w:numId w:val="23"/>
              </w:numPr>
              <w:ind w:left="310"/>
              <w:jc w:val="both"/>
              <w:rPr>
                <w:rFonts w:asciiTheme="minorHAnsi" w:hAnsiTheme="minorHAnsi" w:cstheme="minorHAnsi"/>
                <w:bCs/>
                <w:sz w:val="22"/>
                <w:szCs w:val="22"/>
              </w:rPr>
            </w:pPr>
            <w:r>
              <w:rPr>
                <w:rFonts w:asciiTheme="minorHAnsi" w:hAnsiTheme="minorHAnsi" w:cstheme="minorHAnsi"/>
                <w:bCs/>
                <w:sz w:val="22"/>
                <w:szCs w:val="22"/>
              </w:rPr>
              <w:t>Soporte y mantenimiento</w:t>
            </w:r>
          </w:p>
          <w:p w14:paraId="52E2E28D" w14:textId="7672BE91" w:rsidR="0050124F" w:rsidRPr="00640E7C" w:rsidRDefault="0050124F" w:rsidP="00D57FCC">
            <w:pPr>
              <w:pStyle w:val="Prrafodelista"/>
              <w:numPr>
                <w:ilvl w:val="0"/>
                <w:numId w:val="23"/>
              </w:numPr>
              <w:ind w:left="310"/>
              <w:jc w:val="both"/>
              <w:rPr>
                <w:rFonts w:asciiTheme="minorHAnsi" w:hAnsiTheme="minorHAnsi" w:cstheme="minorHAnsi"/>
                <w:bCs/>
                <w:sz w:val="22"/>
                <w:szCs w:val="22"/>
              </w:rPr>
            </w:pPr>
            <w:r>
              <w:rPr>
                <w:rFonts w:asciiTheme="minorHAnsi" w:hAnsiTheme="minorHAnsi" w:cstheme="minorHAnsi"/>
                <w:bCs/>
                <w:sz w:val="22"/>
                <w:szCs w:val="22"/>
              </w:rPr>
              <w:t>Indicadores de servicio (IOC) para 300 puntos</w:t>
            </w:r>
          </w:p>
        </w:tc>
      </w:tr>
    </w:tbl>
    <w:p w14:paraId="2C7C9000" w14:textId="77777777" w:rsidR="00666ACE" w:rsidRDefault="00666ACE" w:rsidP="00666ACE">
      <w:pPr>
        <w:jc w:val="both"/>
        <w:rPr>
          <w:rFonts w:asciiTheme="minorHAnsi" w:hAnsiTheme="minorHAnsi" w:cstheme="minorHAnsi"/>
          <w:b/>
        </w:rPr>
      </w:pPr>
    </w:p>
    <w:p w14:paraId="446B532C" w14:textId="77777777" w:rsidR="00666ACE" w:rsidRDefault="00666ACE" w:rsidP="00666ACE">
      <w:pPr>
        <w:jc w:val="both"/>
        <w:rPr>
          <w:rFonts w:asciiTheme="minorHAnsi" w:hAnsiTheme="minorHAnsi" w:cstheme="minorHAnsi"/>
          <w:b/>
        </w:rPr>
      </w:pPr>
    </w:p>
    <w:p w14:paraId="3579893B" w14:textId="4878C405" w:rsidR="00A55D80" w:rsidRDefault="00A55D80">
      <w:pPr>
        <w:spacing w:after="160" w:line="259" w:lineRule="auto"/>
        <w:rPr>
          <w:rFonts w:asciiTheme="minorHAnsi" w:hAnsiTheme="minorHAnsi" w:cstheme="minorHAnsi"/>
          <w:b/>
        </w:rPr>
      </w:pPr>
      <w:r>
        <w:rPr>
          <w:rFonts w:asciiTheme="minorHAnsi" w:hAnsiTheme="minorHAnsi" w:cstheme="minorHAnsi"/>
          <w:b/>
        </w:rPr>
        <w:br w:type="page"/>
      </w:r>
    </w:p>
    <w:p w14:paraId="5C18DB8D" w14:textId="65267E83" w:rsidR="00544D95" w:rsidRPr="00C11F3C" w:rsidRDefault="00544D95" w:rsidP="005D0A2D">
      <w:pPr>
        <w:pStyle w:val="Prrafodelista"/>
        <w:numPr>
          <w:ilvl w:val="1"/>
          <w:numId w:val="2"/>
        </w:numPr>
        <w:ind w:left="284" w:hanging="284"/>
        <w:jc w:val="both"/>
        <w:rPr>
          <w:rFonts w:asciiTheme="minorHAnsi" w:hAnsiTheme="minorHAnsi" w:cstheme="minorHAnsi"/>
          <w:b/>
        </w:rPr>
      </w:pPr>
      <w:r>
        <w:rPr>
          <w:rFonts w:asciiTheme="minorHAnsi" w:hAnsiTheme="minorHAnsi" w:cstheme="minorHAnsi"/>
          <w:b/>
        </w:rPr>
        <w:lastRenderedPageBreak/>
        <w:t>S</w:t>
      </w:r>
      <w:r w:rsidRPr="00C11F3C">
        <w:rPr>
          <w:rFonts w:asciiTheme="minorHAnsi" w:hAnsiTheme="minorHAnsi" w:cstheme="minorHAnsi"/>
          <w:b/>
        </w:rPr>
        <w:t>ervicio de NOC/SOC</w:t>
      </w:r>
    </w:p>
    <w:p w14:paraId="40AB8950" w14:textId="77777777" w:rsidR="00544D95" w:rsidRPr="00C11F3C" w:rsidRDefault="00544D95" w:rsidP="00544D95">
      <w:pPr>
        <w:pStyle w:val="Prrafodelista"/>
        <w:ind w:left="360"/>
        <w:jc w:val="both"/>
        <w:rPr>
          <w:rFonts w:asciiTheme="minorHAnsi" w:hAnsiTheme="minorHAnsi" w:cstheme="minorHAnsi"/>
          <w:b/>
        </w:rPr>
      </w:pPr>
    </w:p>
    <w:p w14:paraId="0FBF9AC8" w14:textId="77777777" w:rsidR="00544D95" w:rsidRPr="004655FE" w:rsidRDefault="00544D95" w:rsidP="00544D95">
      <w:pPr>
        <w:jc w:val="both"/>
        <w:rPr>
          <w:rFonts w:asciiTheme="minorHAnsi" w:hAnsiTheme="minorHAnsi" w:cstheme="minorHAnsi"/>
          <w:b/>
          <w:sz w:val="22"/>
          <w:szCs w:val="22"/>
        </w:rPr>
      </w:pPr>
    </w:p>
    <w:p w14:paraId="27DDF020" w14:textId="77777777"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 xml:space="preserve">CONDICIONES ESPECIFICAS DEL SERVICIO NOC / SOC. </w:t>
      </w:r>
    </w:p>
    <w:p w14:paraId="0851BE51" w14:textId="2AA1CDFC"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servicio de monitoreo</w:t>
      </w:r>
      <w:r w:rsidR="004655FE" w:rsidRPr="004655FE">
        <w:rPr>
          <w:rFonts w:asciiTheme="minorHAnsi" w:eastAsia="Batang" w:hAnsiTheme="minorHAnsi" w:cstheme="minorHAnsi"/>
          <w:spacing w:val="-3"/>
          <w:sz w:val="22"/>
          <w:szCs w:val="22"/>
        </w:rPr>
        <w:t>,</w:t>
      </w:r>
      <w:r w:rsidRPr="004655FE">
        <w:rPr>
          <w:rFonts w:asciiTheme="minorHAnsi" w:eastAsia="Batang" w:hAnsiTheme="minorHAnsi" w:cstheme="minorHAnsi"/>
          <w:spacing w:val="-3"/>
          <w:sz w:val="22"/>
          <w:szCs w:val="22"/>
        </w:rPr>
        <w:t xml:space="preserve"> gestión </w:t>
      </w:r>
      <w:r w:rsidR="004655FE" w:rsidRPr="004655FE">
        <w:rPr>
          <w:rFonts w:asciiTheme="minorHAnsi" w:eastAsia="Batang" w:hAnsiTheme="minorHAnsi" w:cstheme="minorHAnsi"/>
          <w:spacing w:val="-3"/>
          <w:sz w:val="22"/>
          <w:szCs w:val="22"/>
        </w:rPr>
        <w:t xml:space="preserve">y administración </w:t>
      </w:r>
      <w:r w:rsidRPr="004655FE">
        <w:rPr>
          <w:rFonts w:asciiTheme="minorHAnsi" w:eastAsia="Batang" w:hAnsiTheme="minorHAnsi" w:cstheme="minorHAnsi"/>
          <w:spacing w:val="-3"/>
          <w:sz w:val="22"/>
          <w:szCs w:val="22"/>
        </w:rPr>
        <w:t>de los dispositivos debe ser prestado en la modalidad 7x24. (Siete días a la semana veinticuatro horas al día), incluye días festivos, y fines de semana, es decir sin interrupción alguna.</w:t>
      </w:r>
    </w:p>
    <w:p w14:paraId="42FECFDD" w14:textId="1E4D3BA2"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servicio antes nombrado debe ser prestado en idioma español, que facilite la interacción de las áreas de operación con el personal de la Entidad.</w:t>
      </w:r>
    </w:p>
    <w:p w14:paraId="44793218" w14:textId="13F5650F"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proponente deberá incluir en su oferta un servicio de mesa de ayuda bajo estándares ITIL con servicio PBX 7x24 para la gestión y trazabilidad de tickets de las incidencias presentadas a través de los servicios de monitoreo y correlación de eventos de seguridad y de la infraestructura de TI incluida en el proyecto, esto mediante de una herramienta de gestión tickets</w:t>
      </w:r>
    </w:p>
    <w:p w14:paraId="78839044" w14:textId="4832B48F"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servicio debe incluir </w:t>
      </w:r>
      <w:proofErr w:type="spellStart"/>
      <w:r w:rsidRPr="004655FE">
        <w:rPr>
          <w:rFonts w:asciiTheme="minorHAnsi" w:eastAsia="Batang" w:hAnsiTheme="minorHAnsi" w:cstheme="minorHAnsi"/>
          <w:spacing w:val="-3"/>
          <w:sz w:val="22"/>
          <w:szCs w:val="22"/>
        </w:rPr>
        <w:t>Threat</w:t>
      </w:r>
      <w:proofErr w:type="spellEnd"/>
      <w:r w:rsidRPr="004655FE">
        <w:rPr>
          <w:rFonts w:asciiTheme="minorHAnsi" w:eastAsia="Batang" w:hAnsiTheme="minorHAnsi" w:cstheme="minorHAnsi"/>
          <w:spacing w:val="-3"/>
          <w:sz w:val="22"/>
          <w:szCs w:val="22"/>
        </w:rPr>
        <w:t xml:space="preserve"> </w:t>
      </w:r>
      <w:proofErr w:type="spellStart"/>
      <w:r w:rsidRPr="004655FE">
        <w:rPr>
          <w:rFonts w:asciiTheme="minorHAnsi" w:eastAsia="Batang" w:hAnsiTheme="minorHAnsi" w:cstheme="minorHAnsi"/>
          <w:spacing w:val="-3"/>
          <w:sz w:val="22"/>
          <w:szCs w:val="22"/>
        </w:rPr>
        <w:t>Intelligence</w:t>
      </w:r>
      <w:proofErr w:type="spellEnd"/>
      <w:r w:rsidRPr="004655FE">
        <w:rPr>
          <w:rFonts w:asciiTheme="minorHAnsi" w:eastAsia="Batang" w:hAnsiTheme="minorHAnsi" w:cstheme="minorHAnsi"/>
          <w:spacing w:val="-3"/>
          <w:sz w:val="22"/>
          <w:szCs w:val="22"/>
        </w:rPr>
        <w:t xml:space="preserve"> o Inteligencia Global, que permita usar un servicio mundial de amenazas identificadas.</w:t>
      </w:r>
    </w:p>
    <w:p w14:paraId="6A4280D4" w14:textId="5C45B00F" w:rsidR="006C1235"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 contar con certificación vigente al menos en ISO27001:2013, en los servicios prestados a la ENTIDAD al momento de la presentación de la oferta, mediante documento suscrito que evidencia el cumplimiento del presente numeral.</w:t>
      </w:r>
    </w:p>
    <w:p w14:paraId="240E6057" w14:textId="6734B0B7" w:rsidR="00471402" w:rsidRPr="004655FE" w:rsidRDefault="00471402"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Pr>
          <w:rFonts w:asciiTheme="minorHAnsi" w:eastAsia="Batang" w:hAnsiTheme="minorHAnsi" w:cstheme="minorHAnsi"/>
          <w:spacing w:val="-3"/>
          <w:sz w:val="22"/>
          <w:szCs w:val="22"/>
        </w:rPr>
        <w:t xml:space="preserve">El proponente deberá tener las instalaciones propias adecuadas para el funcionamiento del NOC/SOC, cumpliendo toda la normatividad vigente </w:t>
      </w:r>
      <w:r w:rsidRPr="004655FE">
        <w:rPr>
          <w:rFonts w:asciiTheme="minorHAnsi" w:eastAsia="Batang" w:hAnsiTheme="minorHAnsi" w:cstheme="minorHAnsi"/>
          <w:spacing w:val="-3"/>
          <w:sz w:val="22"/>
          <w:szCs w:val="22"/>
        </w:rPr>
        <w:t>al menos en ISO27001:2013</w:t>
      </w:r>
      <w:r>
        <w:rPr>
          <w:rFonts w:asciiTheme="minorHAnsi" w:eastAsia="Batang" w:hAnsiTheme="minorHAnsi" w:cstheme="minorHAnsi"/>
          <w:spacing w:val="-3"/>
          <w:sz w:val="22"/>
          <w:szCs w:val="22"/>
        </w:rPr>
        <w:t>.</w:t>
      </w:r>
    </w:p>
    <w:p w14:paraId="1455363C" w14:textId="78800EAE"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Para la prestación del servicio el proveedor debe contar con procesos o procedimientos formales debidamente documentados para dar de baja la información de la ENTIDAD (eliminación segura) ya sea por solicitud de la Entidad (si así se solicita) y una vez finalice la prestación de los servicios de tal forma que se garantice la correcta disposición de la información de la entidad.</w:t>
      </w:r>
    </w:p>
    <w:p w14:paraId="56A783B5" w14:textId="4B64C427" w:rsidR="006C1235" w:rsidRPr="004655FE" w:rsidRDefault="006C1235" w:rsidP="004655FE">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Los documentos podrán ser solicitados por la supervisión del contrato en la ENTIDAD, en cualquier momento</w:t>
      </w:r>
      <w:r w:rsidR="004655FE">
        <w:rPr>
          <w:rFonts w:asciiTheme="minorHAnsi" w:eastAsia="Batang" w:hAnsiTheme="minorHAnsi" w:cstheme="minorHAnsi"/>
          <w:spacing w:val="-3"/>
          <w:sz w:val="22"/>
          <w:szCs w:val="22"/>
        </w:rPr>
        <w:t xml:space="preserve"> </w:t>
      </w:r>
      <w:r w:rsidRPr="004655FE">
        <w:rPr>
          <w:rFonts w:asciiTheme="minorHAnsi" w:eastAsia="Batang" w:hAnsiTheme="minorHAnsi" w:cstheme="minorHAnsi"/>
          <w:spacing w:val="-3"/>
          <w:sz w:val="22"/>
          <w:szCs w:val="22"/>
        </w:rPr>
        <w:t>durante la ejecución y se podrá solicitar soportes que evidencien las actividades y herramientas utilizadas.</w:t>
      </w:r>
    </w:p>
    <w:p w14:paraId="7374AD23" w14:textId="45698863"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proveedor debe contar con procesos o procedimientos formales debidamente documentados y acciones que garanticen el control de la información sobre cualquier equipo portátil que salga de las instalaciones del SOC</w:t>
      </w:r>
    </w:p>
    <w:p w14:paraId="5E23179E" w14:textId="7CA21075"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proveedor debe administrar la solución de recolección y correlación de eventos debidamente certificada a cuál debe contar con servicios de soporte y mantenimiento por parte del fabricante (o por la firma autorizada por el fabricante), durante el tiempo en que se presten los servicios a la ENTIDAD. </w:t>
      </w:r>
    </w:p>
    <w:p w14:paraId="034DE4A4" w14:textId="705E582E"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servicio debe incluir la capacidad de detección de anomalías en el comportamiento de las aplicaciones, equipos y usuarios de la plataforma.</w:t>
      </w:r>
    </w:p>
    <w:p w14:paraId="5E490BB1" w14:textId="6E69CA54"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servicio debe incluir la generación de indicadores de compromiso para cada activo monitoreado, basándose en los ataques recibidos y el uso de amenazas identificadas.</w:t>
      </w:r>
    </w:p>
    <w:p w14:paraId="34F1B0D9" w14:textId="7C0EF3B8"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servicio debe realizar la detección de uso de eventos o accesos a la plataforma que no concuerden con el patrón histórico de uso o acceso.</w:t>
      </w:r>
    </w:p>
    <w:p w14:paraId="05604425" w14:textId="77777777" w:rsidR="006C1235" w:rsidRPr="004655FE" w:rsidRDefault="006C1235" w:rsidP="006C1235">
      <w:pPr>
        <w:spacing w:after="160" w:line="259" w:lineRule="auto"/>
        <w:contextualSpacing/>
        <w:jc w:val="both"/>
        <w:rPr>
          <w:rFonts w:asciiTheme="minorHAnsi" w:eastAsia="Batang" w:hAnsiTheme="minorHAnsi" w:cstheme="minorHAnsi"/>
          <w:spacing w:val="-3"/>
          <w:sz w:val="22"/>
          <w:szCs w:val="22"/>
        </w:rPr>
      </w:pPr>
    </w:p>
    <w:p w14:paraId="334E4857" w14:textId="554A1F9E"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PROCESOS INTERNOS DEL SOC</w:t>
      </w:r>
    </w:p>
    <w:p w14:paraId="5D39EF32" w14:textId="747172D1"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deberá contar con procesos de priorización de atención de incidentes, los cuales se deben basar en una metodología clara de riesgos e impacto.</w:t>
      </w:r>
    </w:p>
    <w:p w14:paraId="129A4259" w14:textId="17ABE5F7"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deberá contar con un grupo interdisciplinario interno para la atención de incidentes de alto impacto, bajo un procedimiento debidamente documentado.</w:t>
      </w:r>
    </w:p>
    <w:p w14:paraId="42EFFECA" w14:textId="38A1E7FB"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deberá contar con procesos definidos para la detección, categorización y alertamiento temprano y oportuno de incidentes de seguridad.</w:t>
      </w:r>
    </w:p>
    <w:p w14:paraId="1D1AA6BB" w14:textId="120FC427"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 disponer de procesos para la gestión de cambio sobre la plataforma que soporta el servicio y se debe ajustar al Procedimiento de Control de Cambios definido por la Oficina de Tecnología e Información de la Entidad.</w:t>
      </w:r>
    </w:p>
    <w:p w14:paraId="227B090F" w14:textId="01E4C258"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 disponer de herramientas colaborativas internas para el intercambio de información entre los funcionarios.</w:t>
      </w:r>
    </w:p>
    <w:p w14:paraId="651755F8" w14:textId="400069F5"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 contar con roles y responsabilidades del grupo de operaciones del SOC debidamente definidos, en lo que respecta al monitoreo, atención, manejo y contención de incidentes de seguridad.</w:t>
      </w:r>
    </w:p>
    <w:p w14:paraId="70784D1C" w14:textId="4157E810" w:rsidR="006C1235" w:rsidRPr="004655FE" w:rsidRDefault="006C1235" w:rsidP="006C1235">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modelo de operación del SOC debe basarse en estándares y metodologías reconocidos a nivel mundial en la implementación de CSIRT y CERT.    </w:t>
      </w:r>
    </w:p>
    <w:p w14:paraId="52331C8A" w14:textId="71A684E3"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AUDITORÍA</w:t>
      </w:r>
    </w:p>
    <w:p w14:paraId="0DDAAD3B" w14:textId="1C44DF58"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Los procesos, tecnologías y personas que operan en el SOC, deben haber sido auditados por un ente externo en lo que respecta a un modelo de madurez de centro de operaciones de seguridad (SOMM - Security </w:t>
      </w:r>
      <w:proofErr w:type="spellStart"/>
      <w:r w:rsidRPr="004655FE">
        <w:rPr>
          <w:rFonts w:asciiTheme="minorHAnsi" w:eastAsia="Batang" w:hAnsiTheme="minorHAnsi" w:cstheme="minorHAnsi"/>
          <w:spacing w:val="-3"/>
          <w:sz w:val="22"/>
          <w:szCs w:val="22"/>
        </w:rPr>
        <w:t>Operations</w:t>
      </w:r>
      <w:proofErr w:type="spellEnd"/>
      <w:r w:rsidRPr="004655FE">
        <w:rPr>
          <w:rFonts w:asciiTheme="minorHAnsi" w:eastAsia="Batang" w:hAnsiTheme="minorHAnsi" w:cstheme="minorHAnsi"/>
          <w:spacing w:val="-3"/>
          <w:sz w:val="22"/>
          <w:szCs w:val="22"/>
        </w:rPr>
        <w:t xml:space="preserve"> </w:t>
      </w:r>
      <w:proofErr w:type="spellStart"/>
      <w:r w:rsidRPr="004655FE">
        <w:rPr>
          <w:rFonts w:asciiTheme="minorHAnsi" w:eastAsia="Batang" w:hAnsiTheme="minorHAnsi" w:cstheme="minorHAnsi"/>
          <w:spacing w:val="-3"/>
          <w:sz w:val="22"/>
          <w:szCs w:val="22"/>
        </w:rPr>
        <w:t>Maturity</w:t>
      </w:r>
      <w:proofErr w:type="spellEnd"/>
      <w:r w:rsidRPr="004655FE">
        <w:rPr>
          <w:rFonts w:asciiTheme="minorHAnsi" w:eastAsia="Batang" w:hAnsiTheme="minorHAnsi" w:cstheme="minorHAnsi"/>
          <w:spacing w:val="-3"/>
          <w:sz w:val="22"/>
          <w:szCs w:val="22"/>
        </w:rPr>
        <w:t xml:space="preserve"> </w:t>
      </w:r>
      <w:proofErr w:type="spellStart"/>
      <w:r w:rsidRPr="004655FE">
        <w:rPr>
          <w:rFonts w:asciiTheme="minorHAnsi" w:eastAsia="Batang" w:hAnsiTheme="minorHAnsi" w:cstheme="minorHAnsi"/>
          <w:spacing w:val="-3"/>
          <w:sz w:val="22"/>
          <w:szCs w:val="22"/>
        </w:rPr>
        <w:t>Model</w:t>
      </w:r>
      <w:proofErr w:type="spellEnd"/>
      <w:r w:rsidRPr="004655FE">
        <w:rPr>
          <w:rFonts w:asciiTheme="minorHAnsi" w:eastAsia="Batang" w:hAnsiTheme="minorHAnsi" w:cstheme="minorHAnsi"/>
          <w:spacing w:val="-3"/>
          <w:sz w:val="22"/>
          <w:szCs w:val="22"/>
        </w:rPr>
        <w:t xml:space="preserve">) o equivalente, por lo menos una vez durante los últimos tres años. </w:t>
      </w:r>
    </w:p>
    <w:p w14:paraId="193474C5" w14:textId="1938F595"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y en general el proponente debe permitir a la ENTIDAD realizar auditorías sobre los procesos, tecnologías y personas que operan en el SOC, en caso de ser requerido, todas las veces que la ENTIDAD lo requiera.</w:t>
      </w:r>
    </w:p>
    <w:p w14:paraId="77EC40D5" w14:textId="77777777" w:rsidR="00A45510" w:rsidRPr="004655FE" w:rsidRDefault="00A45510" w:rsidP="00A45510">
      <w:pPr>
        <w:pStyle w:val="Prrafodelista"/>
        <w:spacing w:after="160" w:line="259" w:lineRule="auto"/>
        <w:ind w:left="360"/>
        <w:contextualSpacing/>
        <w:jc w:val="both"/>
        <w:rPr>
          <w:rFonts w:asciiTheme="minorHAnsi" w:eastAsia="Batang" w:hAnsiTheme="minorHAnsi" w:cstheme="minorHAnsi"/>
          <w:spacing w:val="-3"/>
          <w:sz w:val="22"/>
          <w:szCs w:val="22"/>
        </w:rPr>
      </w:pPr>
    </w:p>
    <w:p w14:paraId="0C707639" w14:textId="318FE260" w:rsidR="006C1235" w:rsidRPr="004655FE" w:rsidRDefault="006C1235" w:rsidP="00A45510">
      <w:pPr>
        <w:jc w:val="both"/>
        <w:rPr>
          <w:rFonts w:asciiTheme="minorHAnsi" w:hAnsiTheme="minorHAnsi" w:cstheme="minorHAnsi"/>
          <w:b/>
          <w:sz w:val="22"/>
          <w:szCs w:val="22"/>
        </w:rPr>
      </w:pPr>
      <w:r w:rsidRPr="004655FE">
        <w:rPr>
          <w:rFonts w:asciiTheme="minorHAnsi" w:hAnsiTheme="minorHAnsi" w:cstheme="minorHAnsi"/>
          <w:b/>
          <w:sz w:val="22"/>
          <w:szCs w:val="22"/>
        </w:rPr>
        <w:t>PROTECCIÓN FÍSICA Y LÓGICA DEL SOC</w:t>
      </w:r>
    </w:p>
    <w:p w14:paraId="51741537" w14:textId="34B1F105"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SOC debe estar protegido al menos con tres anillos de seguridad física. </w:t>
      </w:r>
    </w:p>
    <w:p w14:paraId="6D5EB4C5" w14:textId="299CF1B8"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 tener protección física contra los siguientes posibles daños: Incendio,</w:t>
      </w:r>
      <w:r w:rsidR="00A45510" w:rsidRPr="004655FE">
        <w:rPr>
          <w:rFonts w:asciiTheme="minorHAnsi" w:eastAsia="Batang" w:hAnsiTheme="minorHAnsi" w:cstheme="minorHAnsi"/>
          <w:spacing w:val="-3"/>
          <w:sz w:val="22"/>
          <w:szCs w:val="22"/>
        </w:rPr>
        <w:t xml:space="preserve"> </w:t>
      </w:r>
      <w:r w:rsidRPr="004655FE">
        <w:rPr>
          <w:rFonts w:asciiTheme="minorHAnsi" w:eastAsia="Batang" w:hAnsiTheme="minorHAnsi" w:cstheme="minorHAnsi"/>
          <w:spacing w:val="-3"/>
          <w:sz w:val="22"/>
          <w:szCs w:val="22"/>
        </w:rPr>
        <w:t>terremoto, manifestación social.</w:t>
      </w:r>
    </w:p>
    <w:p w14:paraId="5F7A5DA9" w14:textId="1BD10743"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acceso al área física o remoto donde se encuentran los analistas de gestión de eventos e incidentes de seguridad del SOC debe contar con doble factor de autenticación.</w:t>
      </w:r>
    </w:p>
    <w:p w14:paraId="7467FCC0" w14:textId="3D105A20"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deberá estar protegido contra fallas en el suministro de energía y otras anomalías causadas por falla en los servicios de suministro.</w:t>
      </w:r>
    </w:p>
    <w:p w14:paraId="54584237" w14:textId="375E4DB9"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deberá estar protegido para reducir el riesgo debido a amenazas o peligros del entorno y las oportunidades de acceso no autorizado</w:t>
      </w:r>
    </w:p>
    <w:p w14:paraId="58F12A8B" w14:textId="37D892B7"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En las instalaciones del SOC se deben aplicar políticas de seguridad física para oficinas, recintos e instalaciones donde se encuentran los equipos.</w:t>
      </w:r>
    </w:p>
    <w:p w14:paraId="36FA0C49" w14:textId="0A814E86"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lastRenderedPageBreak/>
        <w:t>Las instalaciones del SOC deben tener controles para los puntos de acceso por donde pueda ingresar personal no autorizado a las instalaciones del SOC</w:t>
      </w:r>
    </w:p>
    <w:p w14:paraId="31B614AD" w14:textId="1DAE2E91"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SOC deberá garantizar controles de acceso a cualquier repositorio de información que se requiera tanto para la ENTIDAD, como para los demás clientes gestionados para evitar el acceso no autorizado.</w:t>
      </w:r>
    </w:p>
    <w:p w14:paraId="3144079E" w14:textId="3E3D39E2"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proponente deberá contar con las herramientas necesarias para protección de la información para su visualización, procesamiento y almacenamiento.</w:t>
      </w:r>
    </w:p>
    <w:p w14:paraId="19E4F8EA" w14:textId="77777777"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ab/>
      </w:r>
    </w:p>
    <w:p w14:paraId="002DEB8C" w14:textId="77777777"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DASHBOARD, REPORTERÍA Y GESTIÓN DE INCIDENTES</w:t>
      </w:r>
    </w:p>
    <w:p w14:paraId="7CB218B9" w14:textId="5909AEB6"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oferente deberá entregar un portal Web, basado en Business </w:t>
      </w:r>
      <w:proofErr w:type="spellStart"/>
      <w:r w:rsidRPr="004655FE">
        <w:rPr>
          <w:rFonts w:asciiTheme="minorHAnsi" w:eastAsia="Batang" w:hAnsiTheme="minorHAnsi" w:cstheme="minorHAnsi"/>
          <w:spacing w:val="-3"/>
          <w:sz w:val="22"/>
          <w:szCs w:val="22"/>
        </w:rPr>
        <w:t>Intelligence</w:t>
      </w:r>
      <w:proofErr w:type="spellEnd"/>
      <w:r w:rsidRPr="004655FE">
        <w:rPr>
          <w:rFonts w:asciiTheme="minorHAnsi" w:eastAsia="Batang" w:hAnsiTheme="minorHAnsi" w:cstheme="minorHAnsi"/>
          <w:spacing w:val="-3"/>
          <w:sz w:val="22"/>
          <w:szCs w:val="22"/>
        </w:rPr>
        <w:t>, por medio del cual se pueda tener acceso a reportes, eventos, incidentes, estadísticas y análisis en tiempo real de los eventos capturados.</w:t>
      </w:r>
    </w:p>
    <w:p w14:paraId="5D6C3445" w14:textId="671811D0"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Generación   automática   de   incidentes, a   través   de   una   plataforma   integrada   al recolector/</w:t>
      </w:r>
      <w:proofErr w:type="spellStart"/>
      <w:r w:rsidRPr="004655FE">
        <w:rPr>
          <w:rFonts w:asciiTheme="minorHAnsi" w:eastAsia="Batang" w:hAnsiTheme="minorHAnsi" w:cstheme="minorHAnsi"/>
          <w:spacing w:val="-3"/>
          <w:sz w:val="22"/>
          <w:szCs w:val="22"/>
        </w:rPr>
        <w:t>correlaci</w:t>
      </w:r>
      <w:r w:rsidR="00D36051">
        <w:rPr>
          <w:rFonts w:asciiTheme="minorHAnsi" w:eastAsia="Batang" w:hAnsiTheme="minorHAnsi" w:cstheme="minorHAnsi"/>
          <w:spacing w:val="-3"/>
          <w:sz w:val="22"/>
          <w:szCs w:val="22"/>
        </w:rPr>
        <w:t>o</w:t>
      </w:r>
      <w:r w:rsidRPr="004655FE">
        <w:rPr>
          <w:rFonts w:asciiTheme="minorHAnsi" w:eastAsia="Batang" w:hAnsiTheme="minorHAnsi" w:cstheme="minorHAnsi"/>
          <w:spacing w:val="-3"/>
          <w:sz w:val="22"/>
          <w:szCs w:val="22"/>
        </w:rPr>
        <w:t>nador</w:t>
      </w:r>
      <w:proofErr w:type="spellEnd"/>
      <w:r w:rsidRPr="004655FE">
        <w:rPr>
          <w:rFonts w:asciiTheme="minorHAnsi" w:eastAsia="Batang" w:hAnsiTheme="minorHAnsi" w:cstheme="minorHAnsi"/>
          <w:spacing w:val="-3"/>
          <w:sz w:val="22"/>
          <w:szCs w:val="22"/>
        </w:rPr>
        <w:t>, con generación de alarma y ticket correspondiente.</w:t>
      </w:r>
    </w:p>
    <w:p w14:paraId="6C655654" w14:textId="4714FB05"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Generación automática de la notificación de los incidentes al menos a través de correo electrónico, llamadas telefónicas y mensajes de texto.</w:t>
      </w:r>
    </w:p>
    <w:p w14:paraId="55A9A9E2" w14:textId="044A1594"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proveedor debe contar con acceso a informes detallados sobre alertas mundiales que puedan afectar la seguridad sobre la infraestructura de la ENTIDAD y deberá poder compartirlas con la entidad.</w:t>
      </w:r>
    </w:p>
    <w:p w14:paraId="06B56B10" w14:textId="60CA5F90"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deben entregar informes a la ENTIDAD, en donde se relacionen los incidentes de seguridad informática de categoría alta o crítica, una vez sean detectados y posteriormente indicar las acciones que se deben adelantar y los resultados de estas.</w:t>
      </w:r>
    </w:p>
    <w:p w14:paraId="6B52474B" w14:textId="1B904A55"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 presentar la información de los eventos, incidentes, vulnerabilidades, indicadores de compromiso y mapa de riesgo a través de un portal web, el cual debe permitir a la ENTIDAD iniciar y tener</w:t>
      </w:r>
      <w:r w:rsidR="00A45510" w:rsidRPr="004655FE">
        <w:rPr>
          <w:rFonts w:asciiTheme="minorHAnsi" w:eastAsia="Batang" w:hAnsiTheme="minorHAnsi" w:cstheme="minorHAnsi"/>
          <w:spacing w:val="-3"/>
          <w:sz w:val="22"/>
          <w:szCs w:val="22"/>
        </w:rPr>
        <w:t xml:space="preserve"> </w:t>
      </w:r>
      <w:r w:rsidRPr="004655FE">
        <w:rPr>
          <w:rFonts w:asciiTheme="minorHAnsi" w:eastAsia="Batang" w:hAnsiTheme="minorHAnsi" w:cstheme="minorHAnsi"/>
          <w:spacing w:val="-3"/>
          <w:sz w:val="22"/>
          <w:szCs w:val="22"/>
        </w:rPr>
        <w:t>la trazabilidad de eventos e incidentes de todas las plataformas que se encuentren dentro del actual proceso de contratación.</w:t>
      </w:r>
    </w:p>
    <w:p w14:paraId="4E85E8FA" w14:textId="09807114"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La ENTIDAD debe tener acceso a reportes para las actividades de mitigación pendientes.</w:t>
      </w:r>
    </w:p>
    <w:p w14:paraId="0D475D12" w14:textId="21353610"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 prestar a la ENTIDAD a través de un portal web una vista completa sobre los activos, presentando al menos la siguiente información: propiedades de los activos, eventos e incidentes, indicadores de compromisos, vulnerabilidades y trazabilidad de la mitigación del problema con asignación individual a los activos/usuarios.</w:t>
      </w:r>
    </w:p>
    <w:p w14:paraId="062870DC" w14:textId="7A0B0A46"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proveedor y la ENTIDAD deben tener acceso a una base de conocimiento y buenas prácticas para la gestión de vulnerabilidades, respuesta y atención de incidentes de seguridad. La base de datos de conocimiento debe tener un histórico en todo momento de por lo menos dos (2) años.</w:t>
      </w:r>
    </w:p>
    <w:p w14:paraId="20B4FFC4" w14:textId="36AD5CF8"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deberán diseñar reportes gerenciales que incluyan mapas de calor, cumplimiento respectos a normas internacionales y estado de los activos y se deberán presentar periódicamente a la ENTIDAD, en las reuniones de seguimiento programadas para este contrato.</w:t>
      </w:r>
    </w:p>
    <w:p w14:paraId="4ACA3668" w14:textId="385E4DA4"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proveedor y la ENTIDAD debe tener acceso a un </w:t>
      </w:r>
      <w:proofErr w:type="spellStart"/>
      <w:r w:rsidRPr="004655FE">
        <w:rPr>
          <w:rFonts w:asciiTheme="minorHAnsi" w:eastAsia="Batang" w:hAnsiTheme="minorHAnsi" w:cstheme="minorHAnsi"/>
          <w:spacing w:val="-3"/>
          <w:sz w:val="22"/>
          <w:szCs w:val="22"/>
        </w:rPr>
        <w:t>Dashboard</w:t>
      </w:r>
      <w:proofErr w:type="spellEnd"/>
      <w:r w:rsidRPr="004655FE">
        <w:rPr>
          <w:rFonts w:asciiTheme="minorHAnsi" w:eastAsia="Batang" w:hAnsiTheme="minorHAnsi" w:cstheme="minorHAnsi"/>
          <w:spacing w:val="-3"/>
          <w:sz w:val="22"/>
          <w:szCs w:val="22"/>
        </w:rPr>
        <w:t xml:space="preserve"> tipo web que soporte diferentes vistas acordes a las diferentes partes interesadas, incluyendo: alta dirección, equipo de operaciones y seguridad de la información.</w:t>
      </w:r>
    </w:p>
    <w:p w14:paraId="4A9600F5" w14:textId="14D5710F"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lastRenderedPageBreak/>
        <w:t xml:space="preserve">El </w:t>
      </w:r>
      <w:proofErr w:type="spellStart"/>
      <w:r w:rsidRPr="004655FE">
        <w:rPr>
          <w:rFonts w:asciiTheme="minorHAnsi" w:eastAsia="Batang" w:hAnsiTheme="minorHAnsi" w:cstheme="minorHAnsi"/>
          <w:spacing w:val="-3"/>
          <w:sz w:val="22"/>
          <w:szCs w:val="22"/>
        </w:rPr>
        <w:t>dashboard</w:t>
      </w:r>
      <w:proofErr w:type="spellEnd"/>
      <w:r w:rsidRPr="004655FE">
        <w:rPr>
          <w:rFonts w:asciiTheme="minorHAnsi" w:eastAsia="Batang" w:hAnsiTheme="minorHAnsi" w:cstheme="minorHAnsi"/>
          <w:spacing w:val="-3"/>
          <w:sz w:val="22"/>
          <w:szCs w:val="22"/>
        </w:rPr>
        <w:t xml:space="preserve"> debe permitir exportar los datos soportando múltiples formatos, incluyendo por lo menos los formatos: </w:t>
      </w:r>
      <w:proofErr w:type="spellStart"/>
      <w:r w:rsidRPr="004655FE">
        <w:rPr>
          <w:rFonts w:asciiTheme="minorHAnsi" w:eastAsia="Batang" w:hAnsiTheme="minorHAnsi" w:cstheme="minorHAnsi"/>
          <w:spacing w:val="-3"/>
          <w:sz w:val="22"/>
          <w:szCs w:val="22"/>
        </w:rPr>
        <w:t>csv</w:t>
      </w:r>
      <w:proofErr w:type="spellEnd"/>
      <w:r w:rsidRPr="004655FE">
        <w:rPr>
          <w:rFonts w:asciiTheme="minorHAnsi" w:eastAsia="Batang" w:hAnsiTheme="minorHAnsi" w:cstheme="minorHAnsi"/>
          <w:spacing w:val="-3"/>
          <w:sz w:val="22"/>
          <w:szCs w:val="22"/>
        </w:rPr>
        <w:t xml:space="preserve">, </w:t>
      </w:r>
      <w:proofErr w:type="spellStart"/>
      <w:r w:rsidRPr="004655FE">
        <w:rPr>
          <w:rFonts w:asciiTheme="minorHAnsi" w:eastAsia="Batang" w:hAnsiTheme="minorHAnsi" w:cstheme="minorHAnsi"/>
          <w:spacing w:val="-3"/>
          <w:sz w:val="22"/>
          <w:szCs w:val="22"/>
        </w:rPr>
        <w:t>xml</w:t>
      </w:r>
      <w:proofErr w:type="spellEnd"/>
      <w:r w:rsidRPr="004655FE">
        <w:rPr>
          <w:rFonts w:asciiTheme="minorHAnsi" w:eastAsia="Batang" w:hAnsiTheme="minorHAnsi" w:cstheme="minorHAnsi"/>
          <w:spacing w:val="-3"/>
          <w:sz w:val="22"/>
          <w:szCs w:val="22"/>
        </w:rPr>
        <w:t xml:space="preserve"> y </w:t>
      </w:r>
      <w:proofErr w:type="spellStart"/>
      <w:r w:rsidRPr="004655FE">
        <w:rPr>
          <w:rFonts w:asciiTheme="minorHAnsi" w:eastAsia="Batang" w:hAnsiTheme="minorHAnsi" w:cstheme="minorHAnsi"/>
          <w:spacing w:val="-3"/>
          <w:sz w:val="22"/>
          <w:szCs w:val="22"/>
        </w:rPr>
        <w:t>pdf</w:t>
      </w:r>
      <w:proofErr w:type="spellEnd"/>
      <w:r w:rsidRPr="004655FE">
        <w:rPr>
          <w:rFonts w:asciiTheme="minorHAnsi" w:eastAsia="Batang" w:hAnsiTheme="minorHAnsi" w:cstheme="minorHAnsi"/>
          <w:spacing w:val="-3"/>
          <w:sz w:val="22"/>
          <w:szCs w:val="22"/>
        </w:rPr>
        <w:t>.</w:t>
      </w:r>
    </w:p>
    <w:p w14:paraId="25D8BA32" w14:textId="69E2B25C"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w:t>
      </w:r>
      <w:proofErr w:type="spellStart"/>
      <w:r w:rsidRPr="004655FE">
        <w:rPr>
          <w:rFonts w:asciiTheme="minorHAnsi" w:eastAsia="Batang" w:hAnsiTheme="minorHAnsi" w:cstheme="minorHAnsi"/>
          <w:spacing w:val="-3"/>
          <w:sz w:val="22"/>
          <w:szCs w:val="22"/>
        </w:rPr>
        <w:t>dashboard</w:t>
      </w:r>
      <w:proofErr w:type="spellEnd"/>
      <w:r w:rsidRPr="004655FE">
        <w:rPr>
          <w:rFonts w:asciiTheme="minorHAnsi" w:eastAsia="Batang" w:hAnsiTheme="minorHAnsi" w:cstheme="minorHAnsi"/>
          <w:spacing w:val="-3"/>
          <w:sz w:val="22"/>
          <w:szCs w:val="22"/>
        </w:rPr>
        <w:t xml:space="preserve"> debe presentar el estado de seguridad de la ENTIDAD. En tiempo Real</w:t>
      </w:r>
    </w:p>
    <w:p w14:paraId="066BC571" w14:textId="38E1507C"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 poder contar con acceso web a los informes y evidencias que permitan verificar el cumplimiento de los Acuerdos de Nivel de Servicio de manera mensual y presentarlos periódicamente a la ENTIDAD, en las reuniones de seguimiento programadas para este contrato.</w:t>
      </w:r>
    </w:p>
    <w:p w14:paraId="6673B2BE" w14:textId="56FA8EA0"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Se debe poder contar con acceso web al cálculo, generación y presentación en línea de mapa de riesgos asociado a los activos monitoreados y presentarlos periódicamente a la ENTIDAD, en las reuniones de seguimiento programadas para este contrato.</w:t>
      </w:r>
    </w:p>
    <w:p w14:paraId="48241359" w14:textId="77777777"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ab/>
      </w:r>
    </w:p>
    <w:p w14:paraId="2B072110" w14:textId="74137009"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OTRAS CONDICIONES DEL SERVICIO</w:t>
      </w:r>
    </w:p>
    <w:p w14:paraId="5CA3D3FD" w14:textId="21598E57"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proveedor debe contar con personal certificado en la gestión o administración de la herramienta de recolección y correlación de eventos (SIEM).</w:t>
      </w:r>
    </w:p>
    <w:p w14:paraId="21DFFA54" w14:textId="04CC1C3C"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proponente deberá certificar con su propuesta que ha realizado la verificación de antecedentes de los colaboradores o empleados que interactúen con el SOC, de acuerdo con los reglamentos, la ética y las leyes pertinentes.</w:t>
      </w:r>
    </w:p>
    <w:p w14:paraId="28933864" w14:textId="2563E79D"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proveedor deberá contar con personal dedicado por turno a la operación del SOC que garanticen la capacidad Operativa 7x24</w:t>
      </w:r>
    </w:p>
    <w:p w14:paraId="32E71FEF" w14:textId="04B94642" w:rsidR="006C1235" w:rsidRPr="004655FE" w:rsidRDefault="006C1235" w:rsidP="00A45510">
      <w:pPr>
        <w:pStyle w:val="Prrafodelista"/>
        <w:numPr>
          <w:ilvl w:val="0"/>
          <w:numId w:val="1"/>
        </w:num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proponente debe tener personal dedicado a la atención de incidentes diferente al personal involucrado en otros servicios como administración de plataformas, entre otros.</w:t>
      </w:r>
    </w:p>
    <w:p w14:paraId="2E3DE27E" w14:textId="67C0D1DD" w:rsidR="006C1235" w:rsidRPr="004655FE" w:rsidRDefault="006C1235" w:rsidP="006C1235">
      <w:pPr>
        <w:jc w:val="both"/>
        <w:rPr>
          <w:rFonts w:asciiTheme="minorHAnsi" w:hAnsiTheme="minorHAnsi" w:cstheme="minorHAnsi"/>
          <w:b/>
          <w:sz w:val="22"/>
          <w:szCs w:val="22"/>
        </w:rPr>
      </w:pPr>
      <w:r w:rsidRPr="004655FE">
        <w:rPr>
          <w:rFonts w:asciiTheme="minorHAnsi" w:hAnsiTheme="minorHAnsi" w:cstheme="minorHAnsi"/>
          <w:b/>
          <w:sz w:val="22"/>
          <w:szCs w:val="22"/>
        </w:rPr>
        <w:tab/>
      </w:r>
    </w:p>
    <w:p w14:paraId="486FE8C1" w14:textId="77777777" w:rsidR="00544D95" w:rsidRPr="004655FE" w:rsidRDefault="00544D95" w:rsidP="00544D95">
      <w:pPr>
        <w:ind w:right="51"/>
        <w:jc w:val="both"/>
        <w:rPr>
          <w:rFonts w:asciiTheme="minorHAnsi" w:hAnsiTheme="minorHAnsi" w:cstheme="minorHAnsi"/>
          <w:sz w:val="22"/>
          <w:szCs w:val="22"/>
          <w:lang w:eastAsia="es-CO"/>
        </w:rPr>
      </w:pPr>
      <w:r w:rsidRPr="004655FE">
        <w:rPr>
          <w:rFonts w:asciiTheme="minorHAnsi" w:hAnsiTheme="minorHAnsi" w:cstheme="minorHAnsi"/>
          <w:sz w:val="22"/>
          <w:szCs w:val="22"/>
          <w:lang w:eastAsia="es-CO"/>
        </w:rPr>
        <w:t>En el momento del reporte del incidente se deberá hacer un registro que incluya mínimo los datos de fecha, hora, descripción y numero del incidente. Dicho número servirá para identificar y hacer seguimiento del mismo.</w:t>
      </w:r>
    </w:p>
    <w:p w14:paraId="37C5CBBD" w14:textId="77777777" w:rsidR="00544D95" w:rsidRPr="004655FE" w:rsidRDefault="00544D95" w:rsidP="00D57EB3">
      <w:pPr>
        <w:jc w:val="both"/>
        <w:rPr>
          <w:rFonts w:asciiTheme="minorHAnsi" w:hAnsiTheme="minorHAnsi" w:cstheme="minorHAnsi"/>
          <w:b/>
          <w:sz w:val="22"/>
          <w:szCs w:val="22"/>
        </w:rPr>
      </w:pPr>
    </w:p>
    <w:p w14:paraId="3125DD44" w14:textId="77777777" w:rsidR="00D039B0" w:rsidRPr="004655FE" w:rsidRDefault="00D039B0" w:rsidP="005B387F">
      <w:pPr>
        <w:ind w:right="51"/>
        <w:jc w:val="both"/>
        <w:rPr>
          <w:rFonts w:asciiTheme="minorHAnsi" w:hAnsiTheme="minorHAnsi" w:cstheme="minorHAnsi"/>
          <w:sz w:val="22"/>
          <w:szCs w:val="22"/>
          <w:lang w:eastAsia="es-CO"/>
        </w:rPr>
      </w:pPr>
    </w:p>
    <w:p w14:paraId="04B9743B" w14:textId="40BE28A4" w:rsidR="000D4CFE" w:rsidRPr="004655FE" w:rsidRDefault="000D4CFE" w:rsidP="005D0A2D">
      <w:pPr>
        <w:pStyle w:val="Prrafodelista"/>
        <w:numPr>
          <w:ilvl w:val="1"/>
          <w:numId w:val="2"/>
        </w:numPr>
        <w:jc w:val="both"/>
        <w:rPr>
          <w:rFonts w:asciiTheme="minorHAnsi" w:hAnsiTheme="minorHAnsi" w:cstheme="minorHAnsi"/>
          <w:b/>
          <w:sz w:val="22"/>
          <w:szCs w:val="22"/>
        </w:rPr>
      </w:pPr>
      <w:r w:rsidRPr="004655FE">
        <w:rPr>
          <w:rFonts w:asciiTheme="minorHAnsi" w:hAnsiTheme="minorHAnsi" w:cstheme="minorHAnsi"/>
          <w:b/>
          <w:sz w:val="22"/>
          <w:szCs w:val="22"/>
        </w:rPr>
        <w:t>Mantenimiento preventivo</w:t>
      </w:r>
    </w:p>
    <w:p w14:paraId="6EB053D3" w14:textId="77777777" w:rsidR="001A4040" w:rsidRPr="004655FE" w:rsidRDefault="001A4040" w:rsidP="002C7A7B">
      <w:pPr>
        <w:ind w:right="51"/>
        <w:jc w:val="both"/>
        <w:rPr>
          <w:rFonts w:asciiTheme="minorHAnsi" w:hAnsiTheme="minorHAnsi" w:cstheme="minorHAnsi"/>
          <w:sz w:val="22"/>
          <w:szCs w:val="22"/>
        </w:rPr>
      </w:pPr>
    </w:p>
    <w:p w14:paraId="05ED68F9" w14:textId="5CB98535" w:rsidR="009F0AB4" w:rsidRPr="004655FE" w:rsidRDefault="009F0AB4" w:rsidP="009F0AB4">
      <w:pPr>
        <w:pStyle w:val="paragraph"/>
        <w:spacing w:before="0" w:beforeAutospacing="0" w:after="0" w:afterAutospacing="0"/>
        <w:jc w:val="both"/>
        <w:textAlignment w:val="baseline"/>
        <w:rPr>
          <w:rFonts w:asciiTheme="minorHAnsi" w:hAnsiTheme="minorHAnsi" w:cstheme="minorHAnsi"/>
          <w:sz w:val="22"/>
          <w:szCs w:val="22"/>
        </w:rPr>
      </w:pPr>
      <w:r w:rsidRPr="004655FE">
        <w:rPr>
          <w:rFonts w:asciiTheme="minorHAnsi" w:hAnsiTheme="minorHAnsi" w:cstheme="minorHAnsi"/>
          <w:sz w:val="22"/>
          <w:szCs w:val="22"/>
        </w:rPr>
        <w:t>El contratista deberá realizar un (1) mantenimiento preventivo mensual durante la vigencia del contrato</w:t>
      </w:r>
      <w:r w:rsidR="00933200" w:rsidRPr="004655FE">
        <w:rPr>
          <w:rFonts w:asciiTheme="minorHAnsi" w:hAnsiTheme="minorHAnsi" w:cstheme="minorHAnsi"/>
          <w:sz w:val="22"/>
          <w:szCs w:val="22"/>
        </w:rPr>
        <w:t>, est</w:t>
      </w:r>
      <w:r w:rsidR="00C258E8" w:rsidRPr="004655FE">
        <w:rPr>
          <w:rFonts w:asciiTheme="minorHAnsi" w:hAnsiTheme="minorHAnsi" w:cstheme="minorHAnsi"/>
          <w:sz w:val="22"/>
          <w:szCs w:val="22"/>
        </w:rPr>
        <w:t>e</w:t>
      </w:r>
      <w:r w:rsidR="00933200" w:rsidRPr="004655FE">
        <w:rPr>
          <w:rFonts w:asciiTheme="minorHAnsi" w:hAnsiTheme="minorHAnsi" w:cstheme="minorHAnsi"/>
          <w:sz w:val="22"/>
          <w:szCs w:val="22"/>
        </w:rPr>
        <w:t xml:space="preserve"> mantenimiento debe tener una duración mínima de </w:t>
      </w:r>
      <w:r w:rsidR="00565637" w:rsidRPr="004655FE">
        <w:rPr>
          <w:rFonts w:asciiTheme="minorHAnsi" w:hAnsiTheme="minorHAnsi" w:cstheme="minorHAnsi"/>
          <w:sz w:val="22"/>
          <w:szCs w:val="22"/>
        </w:rPr>
        <w:t>8 horas</w:t>
      </w:r>
      <w:r w:rsidR="00062E66" w:rsidRPr="004655FE">
        <w:rPr>
          <w:rFonts w:asciiTheme="minorHAnsi" w:hAnsiTheme="minorHAnsi" w:cstheme="minorHAnsi"/>
          <w:sz w:val="22"/>
          <w:szCs w:val="22"/>
        </w:rPr>
        <w:t xml:space="preserve"> para cada uno de los servicios</w:t>
      </w:r>
      <w:r w:rsidRPr="004655FE">
        <w:rPr>
          <w:rFonts w:asciiTheme="minorHAnsi" w:hAnsiTheme="minorHAnsi" w:cstheme="minorHAnsi"/>
          <w:sz w:val="22"/>
          <w:szCs w:val="22"/>
        </w:rPr>
        <w:t>. Esta actividad debe incluir actualizaciones de versión de la solución, mantenimiento de espacios en disco, revisión de desempeño de la plataforma y afinamientos requeridos, cambios de componentes monitoreados, reconfiguraciones, mantenimiento proactivo.</w:t>
      </w:r>
    </w:p>
    <w:p w14:paraId="05BB8517" w14:textId="77777777" w:rsidR="009F0AB4" w:rsidRPr="004655FE" w:rsidRDefault="009F0AB4" w:rsidP="002C7A7B">
      <w:pPr>
        <w:ind w:right="51"/>
        <w:jc w:val="both"/>
        <w:rPr>
          <w:rFonts w:asciiTheme="minorHAnsi" w:hAnsiTheme="minorHAnsi" w:cstheme="minorHAnsi"/>
          <w:sz w:val="22"/>
          <w:szCs w:val="22"/>
        </w:rPr>
      </w:pPr>
    </w:p>
    <w:p w14:paraId="4BF3B4F0" w14:textId="04F08445" w:rsidR="002C7A7B" w:rsidRPr="004655FE" w:rsidRDefault="002C7A7B" w:rsidP="002C7A7B">
      <w:pPr>
        <w:ind w:right="51"/>
        <w:jc w:val="both"/>
        <w:rPr>
          <w:rFonts w:asciiTheme="minorHAnsi" w:hAnsiTheme="minorHAnsi" w:cstheme="minorHAnsi"/>
          <w:sz w:val="22"/>
          <w:szCs w:val="22"/>
        </w:rPr>
      </w:pPr>
      <w:r w:rsidRPr="004655FE">
        <w:rPr>
          <w:rFonts w:asciiTheme="minorHAnsi" w:hAnsiTheme="minorHAnsi" w:cstheme="minorHAnsi"/>
          <w:sz w:val="22"/>
          <w:szCs w:val="22"/>
        </w:rPr>
        <w:t xml:space="preserve">El contratista deberá entregar el informe respectivo al Supervisor del Contrato a los cinco (5) días hábiles luego de cada mantenimiento, éste debe incluir las actividades realizadas, versiones iniciales y finales de </w:t>
      </w:r>
      <w:r w:rsidR="00062E66" w:rsidRPr="004655FE">
        <w:rPr>
          <w:rFonts w:asciiTheme="minorHAnsi" w:hAnsiTheme="minorHAnsi" w:cstheme="minorHAnsi"/>
          <w:sz w:val="22"/>
          <w:szCs w:val="22"/>
        </w:rPr>
        <w:t>cada servicio</w:t>
      </w:r>
      <w:r w:rsidRPr="004655FE">
        <w:rPr>
          <w:rFonts w:asciiTheme="minorHAnsi" w:hAnsiTheme="minorHAnsi" w:cstheme="minorHAnsi"/>
          <w:sz w:val="22"/>
          <w:szCs w:val="22"/>
        </w:rPr>
        <w:t xml:space="preserve">, pruebas de verificaciones realizadas, </w:t>
      </w:r>
      <w:r w:rsidRPr="004655FE">
        <w:rPr>
          <w:rFonts w:asciiTheme="minorHAnsi" w:hAnsiTheme="minorHAnsi" w:cstheme="minorHAnsi"/>
          <w:sz w:val="22"/>
          <w:szCs w:val="22"/>
          <w:lang w:eastAsia="es-CO"/>
        </w:rPr>
        <w:t xml:space="preserve">resultado del afinamiento con actividades, hallazgos, acciones realizadas para mejoramiento, y recomendaciones sobre la plataforma, </w:t>
      </w:r>
      <w:r w:rsidRPr="004655FE">
        <w:rPr>
          <w:rFonts w:asciiTheme="minorHAnsi" w:hAnsiTheme="minorHAnsi" w:cstheme="minorHAnsi"/>
          <w:sz w:val="22"/>
          <w:szCs w:val="22"/>
        </w:rPr>
        <w:t>de ser necesario se deben incluir planes de acción con actividades, fechas y responsabilidades específicas para la solución de los mismos</w:t>
      </w:r>
      <w:r w:rsidR="004770E6" w:rsidRPr="004655FE">
        <w:rPr>
          <w:rFonts w:asciiTheme="minorHAnsi" w:hAnsiTheme="minorHAnsi" w:cstheme="minorHAnsi"/>
          <w:sz w:val="22"/>
          <w:szCs w:val="22"/>
        </w:rPr>
        <w:t>.</w:t>
      </w:r>
    </w:p>
    <w:p w14:paraId="67D8F51E" w14:textId="09406CEC" w:rsidR="004770E6" w:rsidRPr="004655FE" w:rsidRDefault="004770E6" w:rsidP="002C7A7B">
      <w:pPr>
        <w:ind w:right="51"/>
        <w:jc w:val="both"/>
        <w:rPr>
          <w:rFonts w:asciiTheme="minorHAnsi" w:hAnsiTheme="minorHAnsi" w:cstheme="minorHAnsi"/>
          <w:sz w:val="22"/>
          <w:szCs w:val="22"/>
        </w:rPr>
      </w:pPr>
    </w:p>
    <w:p w14:paraId="4E6827F6" w14:textId="0706A169" w:rsidR="004770E6" w:rsidRPr="004655FE" w:rsidRDefault="004770E6" w:rsidP="004770E6">
      <w:pPr>
        <w:pStyle w:val="paragraph"/>
        <w:spacing w:before="0" w:beforeAutospacing="0" w:after="0" w:afterAutospacing="0"/>
        <w:jc w:val="both"/>
        <w:textAlignment w:val="baseline"/>
        <w:rPr>
          <w:rFonts w:asciiTheme="minorHAnsi" w:hAnsiTheme="minorHAnsi" w:cstheme="minorHAnsi"/>
          <w:sz w:val="22"/>
          <w:szCs w:val="22"/>
        </w:rPr>
      </w:pPr>
      <w:r w:rsidRPr="004655FE">
        <w:rPr>
          <w:rFonts w:asciiTheme="minorHAnsi" w:hAnsiTheme="minorHAnsi" w:cstheme="minorHAnsi"/>
          <w:sz w:val="22"/>
          <w:szCs w:val="22"/>
        </w:rPr>
        <w:lastRenderedPageBreak/>
        <w:t>Las actividades de mantenimiento preventivo y/o correctivas que se realicen sobre la solución deben ser coordinados previamente con el supervisor del contrato y después de la ejecución debe ser entregada la documentación correspondiente donde esté totalmente detalladas las actividades ejecutadas</w:t>
      </w:r>
      <w:r w:rsidRPr="004655FE">
        <w:rPr>
          <w:rStyle w:val="normaltextrun"/>
          <w:rFonts w:asciiTheme="minorHAnsi" w:hAnsiTheme="minorHAnsi" w:cstheme="minorHAnsi"/>
          <w:sz w:val="22"/>
          <w:szCs w:val="22"/>
        </w:rPr>
        <w:t>.</w:t>
      </w:r>
      <w:r w:rsidRPr="004655FE">
        <w:rPr>
          <w:rStyle w:val="eop"/>
          <w:rFonts w:asciiTheme="minorHAnsi" w:hAnsiTheme="minorHAnsi" w:cstheme="minorHAnsi"/>
          <w:sz w:val="22"/>
          <w:szCs w:val="22"/>
        </w:rPr>
        <w:t> </w:t>
      </w:r>
    </w:p>
    <w:p w14:paraId="0CD1DBEA" w14:textId="70016E20" w:rsidR="004770E6" w:rsidRPr="004655FE" w:rsidRDefault="004770E6" w:rsidP="004770E6">
      <w:pPr>
        <w:pStyle w:val="paragraph"/>
        <w:spacing w:before="0" w:beforeAutospacing="0" w:after="0" w:afterAutospacing="0"/>
        <w:jc w:val="both"/>
        <w:textAlignment w:val="baseline"/>
        <w:rPr>
          <w:rStyle w:val="eop"/>
          <w:rFonts w:asciiTheme="minorHAnsi" w:hAnsiTheme="minorHAnsi" w:cstheme="minorHAnsi"/>
          <w:sz w:val="22"/>
          <w:szCs w:val="22"/>
        </w:rPr>
      </w:pPr>
    </w:p>
    <w:p w14:paraId="079F583A" w14:textId="77777777" w:rsidR="004770E6" w:rsidRPr="004655FE" w:rsidRDefault="004770E6" w:rsidP="002C7A7B">
      <w:pPr>
        <w:ind w:right="51"/>
        <w:jc w:val="both"/>
        <w:rPr>
          <w:rFonts w:asciiTheme="minorHAnsi" w:eastAsia="Batang" w:hAnsiTheme="minorHAnsi" w:cstheme="minorHAnsi"/>
          <w:spacing w:val="-3"/>
          <w:sz w:val="22"/>
          <w:szCs w:val="22"/>
        </w:rPr>
      </w:pPr>
    </w:p>
    <w:p w14:paraId="5DE28FA6" w14:textId="17CCFF8C" w:rsidR="002C7A7B" w:rsidRPr="004655FE" w:rsidRDefault="00E55C8E" w:rsidP="005D0A2D">
      <w:pPr>
        <w:pStyle w:val="Prrafodelista"/>
        <w:numPr>
          <w:ilvl w:val="1"/>
          <w:numId w:val="2"/>
        </w:numPr>
        <w:jc w:val="both"/>
        <w:rPr>
          <w:rFonts w:asciiTheme="minorHAnsi" w:hAnsiTheme="minorHAnsi" w:cstheme="minorHAnsi"/>
          <w:b/>
          <w:sz w:val="22"/>
          <w:szCs w:val="22"/>
        </w:rPr>
      </w:pPr>
      <w:r w:rsidRPr="004655FE">
        <w:rPr>
          <w:rFonts w:asciiTheme="minorHAnsi" w:hAnsiTheme="minorHAnsi" w:cstheme="minorHAnsi"/>
          <w:b/>
          <w:sz w:val="22"/>
          <w:szCs w:val="22"/>
        </w:rPr>
        <w:t xml:space="preserve">Servicios </w:t>
      </w:r>
      <w:r w:rsidR="000B73FD" w:rsidRPr="004655FE">
        <w:rPr>
          <w:rFonts w:asciiTheme="minorHAnsi" w:hAnsiTheme="minorHAnsi" w:cstheme="minorHAnsi"/>
          <w:b/>
          <w:sz w:val="22"/>
          <w:szCs w:val="22"/>
        </w:rPr>
        <w:t>de soporte técnico especializado</w:t>
      </w:r>
    </w:p>
    <w:p w14:paraId="70A6A63A" w14:textId="77777777" w:rsidR="003169F9" w:rsidRPr="004655FE" w:rsidRDefault="003169F9" w:rsidP="007A2C46">
      <w:pPr>
        <w:spacing w:after="160" w:line="259" w:lineRule="auto"/>
        <w:contextualSpacing/>
        <w:jc w:val="both"/>
        <w:rPr>
          <w:rFonts w:asciiTheme="minorHAnsi" w:eastAsia="Batang" w:hAnsiTheme="minorHAnsi" w:cstheme="minorHAnsi"/>
          <w:spacing w:val="-3"/>
          <w:sz w:val="22"/>
          <w:szCs w:val="22"/>
        </w:rPr>
      </w:pPr>
    </w:p>
    <w:p w14:paraId="274C43FF" w14:textId="75273C2C" w:rsidR="0074137B" w:rsidRPr="004655FE" w:rsidRDefault="0074137B" w:rsidP="0074137B">
      <w:pPr>
        <w:spacing w:line="259" w:lineRule="auto"/>
        <w:contextualSpacing/>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El proveedor deberá prestar soporte técnico especializado durante la vigencia del contrato, de acuerdo con el equipo de trabajo mínimo requerido en el presente documento, para cada componente entregado. El servicio de soporte debe incluir atención de incidentes y consultas sobre la operación y administración de cualquiera de las soluciones entregadas a través de llamadas telefónicas, correo electrónico, sesiones remotas y atención en sitio en horario Hábil y No Hábil (7x24). La entidad indicará la modalidad de atención requerida, de acuerdo con la naturaleza del requerimiento y a la criticidad de este.</w:t>
      </w:r>
    </w:p>
    <w:p w14:paraId="198B8999" w14:textId="77777777" w:rsidR="0074137B" w:rsidRPr="004655FE" w:rsidRDefault="0074137B" w:rsidP="0074137B">
      <w:pPr>
        <w:pStyle w:val="Ttulo2"/>
        <w:rPr>
          <w:rFonts w:asciiTheme="minorHAnsi" w:eastAsia="Garamond" w:hAnsiTheme="minorHAnsi" w:cstheme="minorHAnsi"/>
          <w:b/>
          <w:color w:val="000000" w:themeColor="text1"/>
          <w:sz w:val="22"/>
          <w:szCs w:val="22"/>
        </w:rPr>
      </w:pPr>
      <w:bookmarkStart w:id="0" w:name="_Toc19088756"/>
    </w:p>
    <w:p w14:paraId="31811D40" w14:textId="6A675743" w:rsidR="0074137B" w:rsidRPr="004655FE" w:rsidRDefault="0074137B" w:rsidP="0074137B">
      <w:pPr>
        <w:pStyle w:val="Ttulo2"/>
        <w:rPr>
          <w:rFonts w:asciiTheme="minorHAnsi" w:eastAsia="Garamond" w:hAnsiTheme="minorHAnsi" w:cstheme="minorHAnsi"/>
          <w:b/>
          <w:color w:val="000000" w:themeColor="text1"/>
          <w:sz w:val="22"/>
          <w:szCs w:val="22"/>
        </w:rPr>
      </w:pPr>
      <w:r w:rsidRPr="004655FE">
        <w:rPr>
          <w:rFonts w:asciiTheme="minorHAnsi" w:eastAsia="Garamond" w:hAnsiTheme="minorHAnsi" w:cstheme="minorHAnsi"/>
          <w:b/>
          <w:color w:val="000000" w:themeColor="text1"/>
          <w:sz w:val="22"/>
          <w:szCs w:val="22"/>
        </w:rPr>
        <w:t>Procedimiento de reporte de casos de soporte</w:t>
      </w:r>
      <w:bookmarkEnd w:id="0"/>
    </w:p>
    <w:p w14:paraId="414BEF3A" w14:textId="7C2D16B7" w:rsidR="0074137B" w:rsidRPr="004655FE" w:rsidRDefault="0074137B" w:rsidP="0074137B">
      <w:pPr>
        <w:jc w:val="both"/>
        <w:rPr>
          <w:rFonts w:asciiTheme="minorHAnsi" w:hAnsiTheme="minorHAnsi" w:cstheme="minorHAnsi"/>
          <w:sz w:val="22"/>
          <w:szCs w:val="22"/>
        </w:rPr>
      </w:pPr>
      <w:r w:rsidRPr="004655FE">
        <w:rPr>
          <w:rFonts w:asciiTheme="minorHAnsi" w:eastAsia="Garamond" w:hAnsiTheme="minorHAnsi" w:cstheme="minorHAnsi"/>
          <w:sz w:val="22"/>
          <w:szCs w:val="22"/>
        </w:rPr>
        <w:t>Durante la</w:t>
      </w:r>
      <w:r w:rsidR="00A619B7" w:rsidRPr="004655FE">
        <w:rPr>
          <w:rFonts w:asciiTheme="minorHAnsi" w:eastAsia="Garamond" w:hAnsiTheme="minorHAnsi" w:cstheme="minorHAnsi"/>
          <w:sz w:val="22"/>
          <w:szCs w:val="22"/>
        </w:rPr>
        <w:t xml:space="preserve"> </w:t>
      </w:r>
      <w:r w:rsidRPr="004655FE">
        <w:rPr>
          <w:rFonts w:asciiTheme="minorHAnsi" w:eastAsia="Garamond" w:hAnsiTheme="minorHAnsi" w:cstheme="minorHAnsi"/>
          <w:sz w:val="22"/>
          <w:szCs w:val="22"/>
        </w:rPr>
        <w:t>fase</w:t>
      </w:r>
      <w:r w:rsidR="00A619B7" w:rsidRPr="004655FE">
        <w:rPr>
          <w:rFonts w:asciiTheme="minorHAnsi" w:eastAsia="Garamond" w:hAnsiTheme="minorHAnsi" w:cstheme="minorHAnsi"/>
          <w:sz w:val="22"/>
          <w:szCs w:val="22"/>
        </w:rPr>
        <w:t xml:space="preserve"> de implementación y</w:t>
      </w:r>
      <w:r w:rsidRPr="004655FE">
        <w:rPr>
          <w:rFonts w:asciiTheme="minorHAnsi" w:eastAsia="Garamond" w:hAnsiTheme="minorHAnsi" w:cstheme="minorHAnsi"/>
          <w:sz w:val="22"/>
          <w:szCs w:val="22"/>
        </w:rPr>
        <w:t xml:space="preserve"> </w:t>
      </w:r>
      <w:r w:rsidR="00A619B7" w:rsidRPr="004655FE">
        <w:rPr>
          <w:rFonts w:asciiTheme="minorHAnsi" w:eastAsia="Garamond" w:hAnsiTheme="minorHAnsi" w:cstheme="minorHAnsi"/>
          <w:sz w:val="22"/>
          <w:szCs w:val="22"/>
        </w:rPr>
        <w:t>configuración se</w:t>
      </w:r>
      <w:r w:rsidRPr="004655FE">
        <w:rPr>
          <w:rFonts w:asciiTheme="minorHAnsi" w:eastAsia="Garamond" w:hAnsiTheme="minorHAnsi" w:cstheme="minorHAnsi"/>
          <w:sz w:val="22"/>
          <w:szCs w:val="22"/>
        </w:rPr>
        <w:t xml:space="preserve"> deberá suministrar la siguiente información: </w:t>
      </w:r>
    </w:p>
    <w:p w14:paraId="192548C8" w14:textId="77777777" w:rsidR="0074137B" w:rsidRPr="004655FE" w:rsidRDefault="0074137B" w:rsidP="005D0A2D">
      <w:pPr>
        <w:widowControl w:val="0"/>
        <w:numPr>
          <w:ilvl w:val="0"/>
          <w:numId w:val="9"/>
        </w:numPr>
        <w:ind w:hanging="360"/>
        <w:jc w:val="both"/>
        <w:rPr>
          <w:rFonts w:asciiTheme="minorHAnsi" w:hAnsiTheme="minorHAnsi" w:cstheme="minorHAnsi"/>
          <w:sz w:val="22"/>
          <w:szCs w:val="22"/>
        </w:rPr>
      </w:pPr>
      <w:r w:rsidRPr="004655FE">
        <w:rPr>
          <w:rFonts w:asciiTheme="minorHAnsi" w:eastAsia="Garamond" w:hAnsiTheme="minorHAnsi" w:cstheme="minorHAnsi"/>
          <w:sz w:val="22"/>
          <w:szCs w:val="22"/>
        </w:rPr>
        <w:t>Nivel de escalamiento, indicando:</w:t>
      </w:r>
    </w:p>
    <w:p w14:paraId="4665E9C9" w14:textId="77777777" w:rsidR="0074137B" w:rsidRPr="004655FE" w:rsidRDefault="0074137B" w:rsidP="005D0A2D">
      <w:pPr>
        <w:widowControl w:val="0"/>
        <w:numPr>
          <w:ilvl w:val="0"/>
          <w:numId w:val="10"/>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Nivel de escalamiento, por ejemplo: primer, segundo, tercer, etc.</w:t>
      </w:r>
    </w:p>
    <w:p w14:paraId="4EC6A8A6" w14:textId="77777777" w:rsidR="0074137B" w:rsidRPr="004655FE" w:rsidRDefault="0074137B" w:rsidP="005D0A2D">
      <w:pPr>
        <w:widowControl w:val="0"/>
        <w:numPr>
          <w:ilvl w:val="0"/>
          <w:numId w:val="10"/>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Rol responsable del escalamiento, por ejemplo: mesa de ayuda, coordinador de servicio, líder de servicio, etc.</w:t>
      </w:r>
    </w:p>
    <w:p w14:paraId="3640BFF9" w14:textId="77777777" w:rsidR="0074137B" w:rsidRPr="004655FE" w:rsidRDefault="0074137B" w:rsidP="005D0A2D">
      <w:pPr>
        <w:widowControl w:val="0"/>
        <w:numPr>
          <w:ilvl w:val="0"/>
          <w:numId w:val="10"/>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Datos de contacto del responsable del rol:</w:t>
      </w:r>
    </w:p>
    <w:p w14:paraId="6D117ADC" w14:textId="77777777" w:rsidR="0074137B" w:rsidRPr="004655FE" w:rsidRDefault="0074137B" w:rsidP="005D0A2D">
      <w:pPr>
        <w:pStyle w:val="Prrafodelista"/>
        <w:widowControl w:val="0"/>
        <w:numPr>
          <w:ilvl w:val="0"/>
          <w:numId w:val="8"/>
        </w:numPr>
        <w:contextualSpacing/>
        <w:jc w:val="both"/>
        <w:rPr>
          <w:rFonts w:asciiTheme="minorHAnsi" w:hAnsiTheme="minorHAnsi" w:cstheme="minorHAnsi"/>
          <w:sz w:val="22"/>
          <w:szCs w:val="22"/>
        </w:rPr>
      </w:pPr>
      <w:r w:rsidRPr="004655FE">
        <w:rPr>
          <w:rFonts w:asciiTheme="minorHAnsi" w:eastAsia="Garamond" w:hAnsiTheme="minorHAnsi" w:cstheme="minorHAnsi"/>
          <w:sz w:val="22"/>
          <w:szCs w:val="22"/>
        </w:rPr>
        <w:t>Nombre completo (nombre(s) y apellido(s)) del responsable.</w:t>
      </w:r>
    </w:p>
    <w:p w14:paraId="52A34E18" w14:textId="77777777" w:rsidR="0074137B" w:rsidRPr="004655FE" w:rsidRDefault="0074137B" w:rsidP="005D0A2D">
      <w:pPr>
        <w:pStyle w:val="Prrafodelista"/>
        <w:widowControl w:val="0"/>
        <w:numPr>
          <w:ilvl w:val="0"/>
          <w:numId w:val="8"/>
        </w:numPr>
        <w:contextualSpacing/>
        <w:jc w:val="both"/>
        <w:rPr>
          <w:rFonts w:asciiTheme="minorHAnsi" w:hAnsiTheme="minorHAnsi" w:cstheme="minorHAnsi"/>
          <w:sz w:val="22"/>
          <w:szCs w:val="22"/>
        </w:rPr>
      </w:pPr>
      <w:r w:rsidRPr="004655FE">
        <w:rPr>
          <w:rFonts w:asciiTheme="minorHAnsi" w:eastAsia="Garamond" w:hAnsiTheme="minorHAnsi" w:cstheme="minorHAnsi"/>
          <w:sz w:val="22"/>
          <w:szCs w:val="22"/>
        </w:rPr>
        <w:t>Dirección de correo electrónico.</w:t>
      </w:r>
    </w:p>
    <w:p w14:paraId="5DF7D871" w14:textId="77777777" w:rsidR="0074137B" w:rsidRPr="004655FE" w:rsidRDefault="0074137B" w:rsidP="005D0A2D">
      <w:pPr>
        <w:pStyle w:val="Prrafodelista"/>
        <w:widowControl w:val="0"/>
        <w:numPr>
          <w:ilvl w:val="0"/>
          <w:numId w:val="8"/>
        </w:numPr>
        <w:contextualSpacing/>
        <w:jc w:val="both"/>
        <w:rPr>
          <w:rFonts w:asciiTheme="minorHAnsi" w:hAnsiTheme="minorHAnsi" w:cstheme="minorHAnsi"/>
          <w:sz w:val="22"/>
          <w:szCs w:val="22"/>
        </w:rPr>
      </w:pPr>
      <w:r w:rsidRPr="004655FE">
        <w:rPr>
          <w:rFonts w:asciiTheme="minorHAnsi" w:eastAsia="Garamond" w:hAnsiTheme="minorHAnsi" w:cstheme="minorHAnsi"/>
          <w:sz w:val="22"/>
          <w:szCs w:val="22"/>
        </w:rPr>
        <w:t>Número (s) de teléfono.</w:t>
      </w:r>
    </w:p>
    <w:p w14:paraId="08374C35" w14:textId="77777777" w:rsidR="0074137B" w:rsidRPr="004655FE" w:rsidRDefault="0074137B" w:rsidP="005D0A2D">
      <w:pPr>
        <w:widowControl w:val="0"/>
        <w:numPr>
          <w:ilvl w:val="0"/>
          <w:numId w:val="9"/>
        </w:numPr>
        <w:ind w:hanging="360"/>
        <w:jc w:val="both"/>
        <w:rPr>
          <w:rFonts w:asciiTheme="minorHAnsi" w:hAnsiTheme="minorHAnsi" w:cstheme="minorHAnsi"/>
          <w:sz w:val="22"/>
          <w:szCs w:val="22"/>
        </w:rPr>
      </w:pPr>
      <w:r w:rsidRPr="004655FE">
        <w:rPr>
          <w:rFonts w:asciiTheme="minorHAnsi" w:eastAsia="Garamond" w:hAnsiTheme="minorHAnsi" w:cstheme="minorHAnsi"/>
          <w:sz w:val="22"/>
          <w:szCs w:val="22"/>
        </w:rPr>
        <w:t xml:space="preserve">Para el reporte de los casos de soporte: </w:t>
      </w:r>
    </w:p>
    <w:p w14:paraId="4C7348F9" w14:textId="77777777" w:rsidR="0074137B" w:rsidRPr="004655FE" w:rsidRDefault="0074137B" w:rsidP="005D0A2D">
      <w:pPr>
        <w:widowControl w:val="0"/>
        <w:numPr>
          <w:ilvl w:val="0"/>
          <w:numId w:val="11"/>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 xml:space="preserve">Si se tiene habilitada una plataforma web, suministrar la URL del </w:t>
      </w:r>
      <w:proofErr w:type="spellStart"/>
      <w:r w:rsidRPr="004655FE">
        <w:rPr>
          <w:rFonts w:asciiTheme="minorHAnsi" w:eastAsia="Garamond" w:hAnsiTheme="minorHAnsi" w:cstheme="minorHAnsi"/>
          <w:sz w:val="22"/>
          <w:szCs w:val="22"/>
        </w:rPr>
        <w:t>Help</w:t>
      </w:r>
      <w:proofErr w:type="spellEnd"/>
      <w:r w:rsidRPr="004655FE">
        <w:rPr>
          <w:rFonts w:asciiTheme="minorHAnsi" w:eastAsia="Garamond" w:hAnsiTheme="minorHAnsi" w:cstheme="minorHAnsi"/>
          <w:sz w:val="22"/>
          <w:szCs w:val="22"/>
        </w:rPr>
        <w:t xml:space="preserve"> </w:t>
      </w:r>
      <w:proofErr w:type="spellStart"/>
      <w:r w:rsidRPr="004655FE">
        <w:rPr>
          <w:rFonts w:asciiTheme="minorHAnsi" w:eastAsia="Garamond" w:hAnsiTheme="minorHAnsi" w:cstheme="minorHAnsi"/>
          <w:sz w:val="22"/>
          <w:szCs w:val="22"/>
        </w:rPr>
        <w:t>Desk</w:t>
      </w:r>
      <w:proofErr w:type="spellEnd"/>
      <w:r w:rsidRPr="004655FE">
        <w:rPr>
          <w:rFonts w:asciiTheme="minorHAnsi" w:eastAsia="Garamond" w:hAnsiTheme="minorHAnsi" w:cstheme="minorHAnsi"/>
          <w:sz w:val="22"/>
          <w:szCs w:val="22"/>
        </w:rPr>
        <w:t xml:space="preserve"> y las credenciales asignadas a la SAE, junto con un manual de operación que describa la entrada al sistema; la forma de colocar una incidencia, anexar documentos, hacerle seguimiento y aceptar o rechazar su solución.</w:t>
      </w:r>
    </w:p>
    <w:p w14:paraId="7DC34960" w14:textId="77777777" w:rsidR="0074137B" w:rsidRPr="004655FE" w:rsidRDefault="0074137B" w:rsidP="005D0A2D">
      <w:pPr>
        <w:widowControl w:val="0"/>
        <w:numPr>
          <w:ilvl w:val="0"/>
          <w:numId w:val="11"/>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Direcciones de correo electrónico de contacto.</w:t>
      </w:r>
    </w:p>
    <w:p w14:paraId="47E2EEAC" w14:textId="77777777" w:rsidR="0074137B" w:rsidRPr="004655FE" w:rsidRDefault="0074137B" w:rsidP="005D0A2D">
      <w:pPr>
        <w:widowControl w:val="0"/>
        <w:numPr>
          <w:ilvl w:val="0"/>
          <w:numId w:val="11"/>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Números telefónicos fijos y celulares.</w:t>
      </w:r>
    </w:p>
    <w:p w14:paraId="67EB0DA1" w14:textId="77777777" w:rsidR="0074137B" w:rsidRPr="004655FE" w:rsidRDefault="0074137B" w:rsidP="005D0A2D">
      <w:pPr>
        <w:widowControl w:val="0"/>
        <w:numPr>
          <w:ilvl w:val="0"/>
          <w:numId w:val="11"/>
        </w:numPr>
        <w:ind w:hanging="360"/>
        <w:jc w:val="both"/>
        <w:rPr>
          <w:rFonts w:asciiTheme="minorHAnsi" w:eastAsia="Garamond" w:hAnsiTheme="minorHAnsi" w:cstheme="minorHAnsi"/>
          <w:sz w:val="22"/>
          <w:szCs w:val="22"/>
        </w:rPr>
      </w:pPr>
      <w:r w:rsidRPr="004655FE">
        <w:rPr>
          <w:rFonts w:asciiTheme="minorHAnsi" w:eastAsia="Garamond" w:hAnsiTheme="minorHAnsi" w:cstheme="minorHAnsi"/>
          <w:sz w:val="22"/>
          <w:szCs w:val="22"/>
        </w:rPr>
        <w:t>Nombres de los ingenieros de soporte.</w:t>
      </w:r>
    </w:p>
    <w:p w14:paraId="3F76CED4" w14:textId="77777777" w:rsidR="0074137B" w:rsidRPr="004655FE" w:rsidRDefault="0074137B" w:rsidP="0074137B">
      <w:pPr>
        <w:jc w:val="both"/>
        <w:rPr>
          <w:rFonts w:asciiTheme="minorHAnsi" w:hAnsiTheme="minorHAnsi" w:cstheme="minorHAnsi"/>
          <w:sz w:val="22"/>
          <w:szCs w:val="22"/>
        </w:rPr>
      </w:pPr>
    </w:p>
    <w:p w14:paraId="34454F4D" w14:textId="6CE14858" w:rsidR="00912C48" w:rsidRPr="004655FE" w:rsidRDefault="0074137B" w:rsidP="008D7E09">
      <w:pPr>
        <w:spacing w:after="160" w:line="259" w:lineRule="auto"/>
        <w:contextualSpacing/>
        <w:jc w:val="both"/>
        <w:rPr>
          <w:rFonts w:asciiTheme="minorHAnsi" w:eastAsia="Batang" w:hAnsiTheme="minorHAnsi" w:cstheme="minorHAnsi"/>
          <w:spacing w:val="-3"/>
          <w:sz w:val="22"/>
          <w:szCs w:val="22"/>
        </w:rPr>
      </w:pPr>
      <w:r w:rsidRPr="004655FE">
        <w:rPr>
          <w:rFonts w:asciiTheme="minorHAnsi" w:eastAsia="Garamond" w:hAnsiTheme="minorHAnsi" w:cstheme="minorHAnsi"/>
          <w:sz w:val="22"/>
          <w:szCs w:val="22"/>
        </w:rPr>
        <w:t xml:space="preserve">La SAE abrirá los casos de soporte en primera instancia en el </w:t>
      </w:r>
      <w:proofErr w:type="spellStart"/>
      <w:r w:rsidRPr="004655FE">
        <w:rPr>
          <w:rFonts w:asciiTheme="minorHAnsi" w:eastAsia="Garamond" w:hAnsiTheme="minorHAnsi" w:cstheme="minorHAnsi"/>
          <w:sz w:val="22"/>
          <w:szCs w:val="22"/>
        </w:rPr>
        <w:t>Help</w:t>
      </w:r>
      <w:proofErr w:type="spellEnd"/>
      <w:r w:rsidRPr="004655FE">
        <w:rPr>
          <w:rFonts w:asciiTheme="minorHAnsi" w:eastAsia="Garamond" w:hAnsiTheme="minorHAnsi" w:cstheme="minorHAnsi"/>
          <w:sz w:val="22"/>
          <w:szCs w:val="22"/>
        </w:rPr>
        <w:t xml:space="preserve"> </w:t>
      </w:r>
      <w:proofErr w:type="spellStart"/>
      <w:r w:rsidRPr="004655FE">
        <w:rPr>
          <w:rFonts w:asciiTheme="minorHAnsi" w:eastAsia="Garamond" w:hAnsiTheme="minorHAnsi" w:cstheme="minorHAnsi"/>
          <w:sz w:val="22"/>
          <w:szCs w:val="22"/>
        </w:rPr>
        <w:t>Desk</w:t>
      </w:r>
      <w:proofErr w:type="spellEnd"/>
      <w:r w:rsidRPr="004655FE">
        <w:rPr>
          <w:rFonts w:asciiTheme="minorHAnsi" w:eastAsia="Garamond" w:hAnsiTheme="minorHAnsi" w:cstheme="minorHAnsi"/>
          <w:sz w:val="22"/>
          <w:szCs w:val="22"/>
        </w:rPr>
        <w:t xml:space="preserve"> del contratista vía web, en caso de estar habilitada; en segunda instancia, vía telefónica o email. El tiempo de atención para aplicación de los ANS empezará a contar desde el momento en que se produzca la solicitud y constituirán evidencia de ello: la fecha y hora de la generación del número de tiquete del </w:t>
      </w:r>
      <w:proofErr w:type="spellStart"/>
      <w:r w:rsidRPr="004655FE">
        <w:rPr>
          <w:rFonts w:asciiTheme="minorHAnsi" w:eastAsia="Garamond" w:hAnsiTheme="minorHAnsi" w:cstheme="minorHAnsi"/>
          <w:sz w:val="22"/>
          <w:szCs w:val="22"/>
        </w:rPr>
        <w:t>Help</w:t>
      </w:r>
      <w:proofErr w:type="spellEnd"/>
      <w:r w:rsidRPr="004655FE">
        <w:rPr>
          <w:rFonts w:asciiTheme="minorHAnsi" w:eastAsia="Garamond" w:hAnsiTheme="minorHAnsi" w:cstheme="minorHAnsi"/>
          <w:sz w:val="22"/>
          <w:szCs w:val="22"/>
        </w:rPr>
        <w:t xml:space="preserve"> </w:t>
      </w:r>
      <w:proofErr w:type="spellStart"/>
      <w:r w:rsidRPr="004655FE">
        <w:rPr>
          <w:rFonts w:asciiTheme="minorHAnsi" w:eastAsia="Garamond" w:hAnsiTheme="minorHAnsi" w:cstheme="minorHAnsi"/>
          <w:sz w:val="22"/>
          <w:szCs w:val="22"/>
        </w:rPr>
        <w:t>Desk</w:t>
      </w:r>
      <w:proofErr w:type="spellEnd"/>
      <w:r w:rsidRPr="004655FE">
        <w:rPr>
          <w:rFonts w:asciiTheme="minorHAnsi" w:eastAsia="Garamond" w:hAnsiTheme="minorHAnsi" w:cstheme="minorHAnsi"/>
          <w:sz w:val="22"/>
          <w:szCs w:val="22"/>
        </w:rPr>
        <w:t>; o la fecha y la hora de la llamada; o la fecha y la hora del envío del email.</w:t>
      </w:r>
    </w:p>
    <w:p w14:paraId="047C33E9" w14:textId="4A41EA3D" w:rsidR="002C7A7B" w:rsidRPr="004655FE" w:rsidRDefault="002C7A7B" w:rsidP="002C7A7B">
      <w:pPr>
        <w:ind w:right="51"/>
        <w:jc w:val="both"/>
        <w:rPr>
          <w:rFonts w:asciiTheme="minorHAnsi" w:hAnsiTheme="minorHAnsi" w:cstheme="minorHAnsi"/>
          <w:sz w:val="22"/>
          <w:szCs w:val="22"/>
          <w:lang w:eastAsia="es-CO"/>
        </w:rPr>
      </w:pPr>
    </w:p>
    <w:p w14:paraId="5DC403E5" w14:textId="18044C9A" w:rsidR="005072CC" w:rsidRPr="004655FE" w:rsidRDefault="005072CC" w:rsidP="005D0A2D">
      <w:pPr>
        <w:pStyle w:val="Prrafodelista"/>
        <w:numPr>
          <w:ilvl w:val="1"/>
          <w:numId w:val="2"/>
        </w:numPr>
        <w:jc w:val="both"/>
        <w:rPr>
          <w:rFonts w:asciiTheme="minorHAnsi" w:hAnsiTheme="minorHAnsi" w:cstheme="minorHAnsi"/>
          <w:b/>
          <w:sz w:val="22"/>
          <w:szCs w:val="22"/>
        </w:rPr>
      </w:pPr>
      <w:r w:rsidRPr="004655FE">
        <w:rPr>
          <w:rFonts w:asciiTheme="minorHAnsi" w:hAnsiTheme="minorHAnsi" w:cstheme="minorHAnsi"/>
          <w:b/>
          <w:sz w:val="22"/>
          <w:szCs w:val="22"/>
        </w:rPr>
        <w:t>Soporte técnico</w:t>
      </w:r>
    </w:p>
    <w:p w14:paraId="77FB7B8B" w14:textId="77777777" w:rsidR="00E55C8E" w:rsidRPr="004655FE" w:rsidRDefault="00E55C8E" w:rsidP="00147AD0">
      <w:pPr>
        <w:jc w:val="both"/>
        <w:rPr>
          <w:rFonts w:asciiTheme="minorHAnsi" w:hAnsiTheme="minorHAnsi" w:cstheme="minorHAnsi"/>
          <w:b/>
          <w:sz w:val="22"/>
          <w:szCs w:val="22"/>
        </w:rPr>
      </w:pPr>
    </w:p>
    <w:p w14:paraId="073226DE" w14:textId="08C2D571" w:rsidR="002B2155" w:rsidRDefault="002B2155" w:rsidP="002C7A7B">
      <w:pPr>
        <w:ind w:right="51"/>
        <w:jc w:val="both"/>
        <w:rPr>
          <w:rFonts w:asciiTheme="minorHAnsi" w:hAnsiTheme="minorHAnsi" w:cstheme="minorHAnsi"/>
          <w:sz w:val="22"/>
          <w:szCs w:val="22"/>
          <w:lang w:eastAsia="es-CO"/>
        </w:rPr>
      </w:pPr>
      <w:r w:rsidRPr="004655FE">
        <w:rPr>
          <w:rFonts w:asciiTheme="minorHAnsi" w:hAnsiTheme="minorHAnsi" w:cstheme="minorHAnsi"/>
          <w:sz w:val="22"/>
          <w:szCs w:val="22"/>
          <w:lang w:eastAsia="es-CO"/>
        </w:rPr>
        <w:t xml:space="preserve">El proveedor debe </w:t>
      </w:r>
      <w:r w:rsidR="00F0600D" w:rsidRPr="004655FE">
        <w:rPr>
          <w:rFonts w:asciiTheme="minorHAnsi" w:hAnsiTheme="minorHAnsi" w:cstheme="minorHAnsi"/>
          <w:sz w:val="22"/>
          <w:szCs w:val="22"/>
          <w:lang w:eastAsia="es-CO"/>
        </w:rPr>
        <w:t xml:space="preserve">prestar el soporte técnico sobre la herramienta </w:t>
      </w:r>
      <w:r w:rsidR="008A15F0" w:rsidRPr="004655FE">
        <w:rPr>
          <w:rFonts w:asciiTheme="minorHAnsi" w:hAnsiTheme="minorHAnsi" w:cstheme="minorHAnsi"/>
          <w:sz w:val="22"/>
          <w:szCs w:val="22"/>
          <w:lang w:eastAsia="es-CO"/>
        </w:rPr>
        <w:t>completa del SIEM, que incluya funcionalidad</w:t>
      </w:r>
      <w:r w:rsidR="001E10EE" w:rsidRPr="004655FE">
        <w:rPr>
          <w:rFonts w:asciiTheme="minorHAnsi" w:hAnsiTheme="minorHAnsi" w:cstheme="minorHAnsi"/>
          <w:sz w:val="22"/>
          <w:szCs w:val="22"/>
          <w:lang w:eastAsia="es-CO"/>
        </w:rPr>
        <w:t>es</w:t>
      </w:r>
      <w:r w:rsidR="009A24F9" w:rsidRPr="004655FE">
        <w:rPr>
          <w:rFonts w:asciiTheme="minorHAnsi" w:hAnsiTheme="minorHAnsi" w:cstheme="minorHAnsi"/>
          <w:sz w:val="22"/>
          <w:szCs w:val="22"/>
          <w:lang w:eastAsia="es-CO"/>
        </w:rPr>
        <w:t xml:space="preserve"> y</w:t>
      </w:r>
      <w:r w:rsidR="001E10EE" w:rsidRPr="004655FE">
        <w:rPr>
          <w:rFonts w:asciiTheme="minorHAnsi" w:hAnsiTheme="minorHAnsi" w:cstheme="minorHAnsi"/>
          <w:sz w:val="22"/>
          <w:szCs w:val="22"/>
          <w:lang w:eastAsia="es-CO"/>
        </w:rPr>
        <w:t xml:space="preserve"> </w:t>
      </w:r>
      <w:r w:rsidR="00516B9C" w:rsidRPr="004655FE">
        <w:rPr>
          <w:rFonts w:asciiTheme="minorHAnsi" w:hAnsiTheme="minorHAnsi" w:cstheme="minorHAnsi"/>
          <w:sz w:val="22"/>
          <w:szCs w:val="22"/>
          <w:lang w:eastAsia="es-CO"/>
        </w:rPr>
        <w:t>configuración</w:t>
      </w:r>
      <w:r w:rsidR="00991714" w:rsidRPr="004655FE">
        <w:rPr>
          <w:rFonts w:asciiTheme="minorHAnsi" w:hAnsiTheme="minorHAnsi" w:cstheme="minorHAnsi"/>
          <w:sz w:val="22"/>
          <w:szCs w:val="22"/>
          <w:lang w:eastAsia="es-CO"/>
        </w:rPr>
        <w:t xml:space="preserve"> del SIEM</w:t>
      </w:r>
      <w:r w:rsidR="009A24F9" w:rsidRPr="004655FE">
        <w:rPr>
          <w:rFonts w:asciiTheme="minorHAnsi" w:hAnsiTheme="minorHAnsi" w:cstheme="minorHAnsi"/>
          <w:sz w:val="22"/>
          <w:szCs w:val="22"/>
          <w:lang w:eastAsia="es-CO"/>
        </w:rPr>
        <w:t>,</w:t>
      </w:r>
      <w:r w:rsidR="00516B9C" w:rsidRPr="004655FE">
        <w:rPr>
          <w:rFonts w:asciiTheme="minorHAnsi" w:hAnsiTheme="minorHAnsi" w:cstheme="minorHAnsi"/>
          <w:sz w:val="22"/>
          <w:szCs w:val="22"/>
          <w:lang w:eastAsia="es-CO"/>
        </w:rPr>
        <w:t xml:space="preserve"> y</w:t>
      </w:r>
      <w:r w:rsidR="009A24F9" w:rsidRPr="004655FE">
        <w:rPr>
          <w:rFonts w:asciiTheme="minorHAnsi" w:hAnsiTheme="minorHAnsi" w:cstheme="minorHAnsi"/>
          <w:sz w:val="22"/>
          <w:szCs w:val="22"/>
          <w:lang w:eastAsia="es-CO"/>
        </w:rPr>
        <w:t xml:space="preserve"> el</w:t>
      </w:r>
      <w:r w:rsidR="00516B9C" w:rsidRPr="004655FE">
        <w:rPr>
          <w:rFonts w:asciiTheme="minorHAnsi" w:hAnsiTheme="minorHAnsi" w:cstheme="minorHAnsi"/>
          <w:sz w:val="22"/>
          <w:szCs w:val="22"/>
          <w:lang w:eastAsia="es-CO"/>
        </w:rPr>
        <w:t xml:space="preserve"> soporte sobre </w:t>
      </w:r>
      <w:r w:rsidR="0058053B" w:rsidRPr="004655FE">
        <w:rPr>
          <w:rFonts w:asciiTheme="minorHAnsi" w:hAnsiTheme="minorHAnsi" w:cstheme="minorHAnsi"/>
          <w:sz w:val="22"/>
          <w:szCs w:val="22"/>
          <w:lang w:eastAsia="es-CO"/>
        </w:rPr>
        <w:t>el</w:t>
      </w:r>
      <w:r w:rsidR="00516B9C" w:rsidRPr="004655FE">
        <w:rPr>
          <w:rFonts w:asciiTheme="minorHAnsi" w:hAnsiTheme="minorHAnsi" w:cstheme="minorHAnsi"/>
          <w:sz w:val="22"/>
          <w:szCs w:val="22"/>
          <w:lang w:eastAsia="es-CO"/>
        </w:rPr>
        <w:t xml:space="preserve"> software base de </w:t>
      </w:r>
      <w:r w:rsidR="00FD317B" w:rsidRPr="004655FE">
        <w:rPr>
          <w:rFonts w:asciiTheme="minorHAnsi" w:hAnsiTheme="minorHAnsi" w:cstheme="minorHAnsi"/>
          <w:sz w:val="22"/>
          <w:szCs w:val="22"/>
          <w:lang w:eastAsia="es-CO"/>
        </w:rPr>
        <w:t>ésta</w:t>
      </w:r>
      <w:r w:rsidR="00516B9C" w:rsidRPr="004655FE">
        <w:rPr>
          <w:rFonts w:asciiTheme="minorHAnsi" w:hAnsiTheme="minorHAnsi" w:cstheme="minorHAnsi"/>
          <w:sz w:val="22"/>
          <w:szCs w:val="22"/>
          <w:lang w:eastAsia="es-CO"/>
        </w:rPr>
        <w:t xml:space="preserve"> (sistema operativo</w:t>
      </w:r>
      <w:r w:rsidR="00991714" w:rsidRPr="004655FE">
        <w:rPr>
          <w:rFonts w:asciiTheme="minorHAnsi" w:hAnsiTheme="minorHAnsi" w:cstheme="minorHAnsi"/>
          <w:sz w:val="22"/>
          <w:szCs w:val="22"/>
          <w:lang w:eastAsia="es-CO"/>
        </w:rPr>
        <w:t>)</w:t>
      </w:r>
      <w:r w:rsidR="00322A65" w:rsidRPr="004655FE">
        <w:rPr>
          <w:rFonts w:asciiTheme="minorHAnsi" w:hAnsiTheme="minorHAnsi" w:cstheme="minorHAnsi"/>
          <w:sz w:val="22"/>
          <w:szCs w:val="22"/>
          <w:lang w:eastAsia="es-CO"/>
        </w:rPr>
        <w:t>.</w:t>
      </w:r>
    </w:p>
    <w:p w14:paraId="0FB72461" w14:textId="77777777" w:rsidR="001D47DF" w:rsidRPr="004655FE" w:rsidRDefault="001D47DF" w:rsidP="002C7A7B">
      <w:pPr>
        <w:ind w:right="51"/>
        <w:jc w:val="both"/>
        <w:rPr>
          <w:rFonts w:asciiTheme="minorHAnsi" w:hAnsiTheme="minorHAnsi" w:cstheme="minorHAnsi"/>
          <w:sz w:val="22"/>
          <w:szCs w:val="22"/>
          <w:lang w:eastAsia="es-CO"/>
        </w:rPr>
      </w:pPr>
    </w:p>
    <w:p w14:paraId="52E11CD1" w14:textId="546AC9B8" w:rsidR="002F6B36" w:rsidRPr="004655FE" w:rsidRDefault="00163FF8" w:rsidP="002C7A7B">
      <w:pPr>
        <w:ind w:right="51"/>
        <w:jc w:val="both"/>
        <w:rPr>
          <w:rStyle w:val="normaltextrun"/>
          <w:rFonts w:asciiTheme="minorHAnsi" w:hAnsiTheme="minorHAnsi" w:cstheme="minorHAnsi"/>
          <w:color w:val="000000"/>
          <w:sz w:val="22"/>
          <w:szCs w:val="22"/>
          <w:shd w:val="clear" w:color="auto" w:fill="FFFFFF"/>
        </w:rPr>
      </w:pPr>
      <w:r w:rsidRPr="004655FE">
        <w:rPr>
          <w:rFonts w:asciiTheme="minorHAnsi" w:hAnsiTheme="minorHAnsi" w:cstheme="minorHAnsi"/>
          <w:sz w:val="22"/>
          <w:szCs w:val="22"/>
          <w:lang w:eastAsia="es-CO"/>
        </w:rPr>
        <w:t xml:space="preserve">El </w:t>
      </w:r>
      <w:r w:rsidR="001221D2" w:rsidRPr="004655FE">
        <w:rPr>
          <w:rFonts w:asciiTheme="minorHAnsi" w:hAnsiTheme="minorHAnsi" w:cstheme="minorHAnsi"/>
          <w:sz w:val="22"/>
          <w:szCs w:val="22"/>
          <w:lang w:eastAsia="es-CO"/>
        </w:rPr>
        <w:t>proveedor</w:t>
      </w:r>
      <w:r w:rsidRPr="004655FE">
        <w:rPr>
          <w:rFonts w:asciiTheme="minorHAnsi" w:hAnsiTheme="minorHAnsi" w:cstheme="minorHAnsi"/>
          <w:sz w:val="22"/>
          <w:szCs w:val="22"/>
          <w:lang w:eastAsia="es-CO"/>
        </w:rPr>
        <w:t xml:space="preserve"> debe p</w:t>
      </w:r>
      <w:r w:rsidR="001221D2" w:rsidRPr="004655FE">
        <w:rPr>
          <w:rFonts w:asciiTheme="minorHAnsi" w:hAnsiTheme="minorHAnsi" w:cstheme="minorHAnsi"/>
          <w:sz w:val="22"/>
          <w:szCs w:val="22"/>
          <w:lang w:eastAsia="es-CO"/>
        </w:rPr>
        <w:t>resta</w:t>
      </w:r>
      <w:r w:rsidR="00A00E26" w:rsidRPr="004655FE">
        <w:rPr>
          <w:rFonts w:asciiTheme="minorHAnsi" w:hAnsiTheme="minorHAnsi" w:cstheme="minorHAnsi"/>
          <w:sz w:val="22"/>
          <w:szCs w:val="22"/>
          <w:lang w:eastAsia="es-CO"/>
        </w:rPr>
        <w:t>r</w:t>
      </w:r>
      <w:r w:rsidRPr="004655FE">
        <w:rPr>
          <w:rFonts w:asciiTheme="minorHAnsi" w:hAnsiTheme="minorHAnsi" w:cstheme="minorHAnsi"/>
          <w:sz w:val="22"/>
          <w:szCs w:val="22"/>
          <w:lang w:eastAsia="es-CO"/>
        </w:rPr>
        <w:t xml:space="preserve"> el soporte de forma telefónica, por correo o en sitio </w:t>
      </w:r>
      <w:r w:rsidR="0029488B" w:rsidRPr="004655FE">
        <w:rPr>
          <w:rFonts w:asciiTheme="minorHAnsi" w:hAnsiTheme="minorHAnsi" w:cstheme="minorHAnsi"/>
          <w:sz w:val="22"/>
          <w:szCs w:val="22"/>
          <w:lang w:eastAsia="es-CO"/>
        </w:rPr>
        <w:t xml:space="preserve">para la solución de </w:t>
      </w:r>
      <w:r w:rsidR="00624C77" w:rsidRPr="004655FE">
        <w:rPr>
          <w:rFonts w:asciiTheme="minorHAnsi" w:hAnsiTheme="minorHAnsi" w:cstheme="minorHAnsi"/>
          <w:sz w:val="22"/>
          <w:szCs w:val="22"/>
          <w:lang w:eastAsia="es-CO"/>
        </w:rPr>
        <w:t>consultas</w:t>
      </w:r>
      <w:r w:rsidR="00EA454D" w:rsidRPr="004655FE">
        <w:rPr>
          <w:rFonts w:asciiTheme="minorHAnsi" w:hAnsiTheme="minorHAnsi" w:cstheme="minorHAnsi"/>
          <w:sz w:val="22"/>
          <w:szCs w:val="22"/>
          <w:lang w:eastAsia="es-CO"/>
        </w:rPr>
        <w:t xml:space="preserve"> o incidentes</w:t>
      </w:r>
      <w:r w:rsidR="001134B9" w:rsidRPr="004655FE">
        <w:rPr>
          <w:rFonts w:asciiTheme="minorHAnsi" w:hAnsiTheme="minorHAnsi" w:cstheme="minorHAnsi"/>
          <w:sz w:val="22"/>
          <w:szCs w:val="22"/>
          <w:lang w:eastAsia="es-CO"/>
        </w:rPr>
        <w:t xml:space="preserve"> sobre la </w:t>
      </w:r>
      <w:r w:rsidR="0029488B" w:rsidRPr="004655FE">
        <w:rPr>
          <w:rFonts w:asciiTheme="minorHAnsi" w:hAnsiTheme="minorHAnsi" w:cstheme="minorHAnsi"/>
          <w:sz w:val="22"/>
          <w:szCs w:val="22"/>
          <w:lang w:eastAsia="es-CO"/>
        </w:rPr>
        <w:t>operación</w:t>
      </w:r>
      <w:r w:rsidR="00EA454D" w:rsidRPr="004655FE">
        <w:rPr>
          <w:rFonts w:asciiTheme="minorHAnsi" w:hAnsiTheme="minorHAnsi" w:cstheme="minorHAnsi"/>
          <w:sz w:val="22"/>
          <w:szCs w:val="22"/>
          <w:lang w:eastAsia="es-CO"/>
        </w:rPr>
        <w:t>,</w:t>
      </w:r>
      <w:r w:rsidR="0029488B" w:rsidRPr="004655FE">
        <w:rPr>
          <w:rFonts w:asciiTheme="minorHAnsi" w:hAnsiTheme="minorHAnsi" w:cstheme="minorHAnsi"/>
          <w:sz w:val="22"/>
          <w:szCs w:val="22"/>
          <w:lang w:eastAsia="es-CO"/>
        </w:rPr>
        <w:t xml:space="preserve"> configuración</w:t>
      </w:r>
      <w:r w:rsidR="00183FA4" w:rsidRPr="004655FE">
        <w:rPr>
          <w:rFonts w:asciiTheme="minorHAnsi" w:hAnsiTheme="minorHAnsi" w:cstheme="minorHAnsi"/>
          <w:sz w:val="22"/>
          <w:szCs w:val="22"/>
          <w:lang w:eastAsia="es-CO"/>
        </w:rPr>
        <w:t xml:space="preserve"> </w:t>
      </w:r>
      <w:r w:rsidR="00EA454D" w:rsidRPr="004655FE">
        <w:rPr>
          <w:rFonts w:asciiTheme="minorHAnsi" w:hAnsiTheme="minorHAnsi" w:cstheme="minorHAnsi"/>
          <w:sz w:val="22"/>
          <w:szCs w:val="22"/>
          <w:lang w:eastAsia="es-CO"/>
        </w:rPr>
        <w:t xml:space="preserve">o administración </w:t>
      </w:r>
      <w:r w:rsidR="00183FA4" w:rsidRPr="004655FE">
        <w:rPr>
          <w:rFonts w:asciiTheme="minorHAnsi" w:hAnsiTheme="minorHAnsi" w:cstheme="minorHAnsi"/>
          <w:sz w:val="22"/>
          <w:szCs w:val="22"/>
          <w:lang w:eastAsia="es-CO"/>
        </w:rPr>
        <w:t>de</w:t>
      </w:r>
      <w:r w:rsidR="00EA454D" w:rsidRPr="004655FE">
        <w:rPr>
          <w:rFonts w:asciiTheme="minorHAnsi" w:hAnsiTheme="minorHAnsi" w:cstheme="minorHAnsi"/>
          <w:sz w:val="22"/>
          <w:szCs w:val="22"/>
          <w:lang w:eastAsia="es-CO"/>
        </w:rPr>
        <w:t xml:space="preserve"> </w:t>
      </w:r>
      <w:r w:rsidR="00183FA4" w:rsidRPr="004655FE">
        <w:rPr>
          <w:rFonts w:asciiTheme="minorHAnsi" w:hAnsiTheme="minorHAnsi" w:cstheme="minorHAnsi"/>
          <w:sz w:val="22"/>
          <w:szCs w:val="22"/>
          <w:lang w:eastAsia="es-CO"/>
        </w:rPr>
        <w:t>la</w:t>
      </w:r>
      <w:r w:rsidR="00EA454D" w:rsidRPr="004655FE">
        <w:rPr>
          <w:rFonts w:asciiTheme="minorHAnsi" w:hAnsiTheme="minorHAnsi" w:cstheme="minorHAnsi"/>
          <w:sz w:val="22"/>
          <w:szCs w:val="22"/>
          <w:lang w:eastAsia="es-CO"/>
        </w:rPr>
        <w:t xml:space="preserve"> </w:t>
      </w:r>
      <w:r w:rsidR="00183FA4" w:rsidRPr="004655FE">
        <w:rPr>
          <w:rFonts w:asciiTheme="minorHAnsi" w:hAnsiTheme="minorHAnsi" w:cstheme="minorHAnsi"/>
          <w:sz w:val="22"/>
          <w:szCs w:val="22"/>
          <w:lang w:eastAsia="es-CO"/>
        </w:rPr>
        <w:t>herramienta</w:t>
      </w:r>
      <w:r w:rsidR="00520020" w:rsidRPr="004655FE">
        <w:rPr>
          <w:rFonts w:asciiTheme="minorHAnsi" w:hAnsiTheme="minorHAnsi" w:cstheme="minorHAnsi"/>
          <w:sz w:val="22"/>
          <w:szCs w:val="22"/>
          <w:lang w:eastAsia="es-CO"/>
        </w:rPr>
        <w:t>.</w:t>
      </w:r>
      <w:r w:rsidR="00103021" w:rsidRPr="004655FE">
        <w:rPr>
          <w:rFonts w:asciiTheme="minorHAnsi" w:hAnsiTheme="minorHAnsi" w:cstheme="minorHAnsi"/>
          <w:sz w:val="22"/>
          <w:szCs w:val="22"/>
          <w:lang w:eastAsia="es-CO"/>
        </w:rPr>
        <w:t xml:space="preserve"> </w:t>
      </w:r>
      <w:r w:rsidR="00103021" w:rsidRPr="004655FE">
        <w:rPr>
          <w:rStyle w:val="normaltextrun"/>
          <w:rFonts w:asciiTheme="minorHAnsi" w:hAnsiTheme="minorHAnsi" w:cstheme="minorHAnsi"/>
          <w:color w:val="000000"/>
          <w:sz w:val="22"/>
          <w:szCs w:val="22"/>
          <w:shd w:val="clear" w:color="auto" w:fill="FFFFFF"/>
        </w:rPr>
        <w:t>La entidad indicará la modalidad de atención requerida, de acuerdo con la naturaleza del requerimiento y a la criticidad de este.</w:t>
      </w:r>
    </w:p>
    <w:p w14:paraId="612CBE2B" w14:textId="7766DF4F" w:rsidR="00103021" w:rsidRPr="004655FE" w:rsidRDefault="00103021" w:rsidP="002C7A7B">
      <w:pPr>
        <w:ind w:right="51"/>
        <w:jc w:val="both"/>
        <w:rPr>
          <w:rStyle w:val="normaltextrun"/>
          <w:rFonts w:asciiTheme="minorHAnsi" w:hAnsiTheme="minorHAnsi" w:cstheme="minorHAnsi"/>
          <w:b/>
          <w:color w:val="000000" w:themeColor="text1"/>
          <w:sz w:val="22"/>
          <w:szCs w:val="22"/>
          <w:shd w:val="clear" w:color="auto" w:fill="FFFFFF"/>
        </w:rPr>
      </w:pPr>
    </w:p>
    <w:p w14:paraId="0BCBB6D2" w14:textId="4E520B8B" w:rsidR="002F5949" w:rsidRPr="004655FE" w:rsidRDefault="002F5949" w:rsidP="005D0A2D">
      <w:pPr>
        <w:pStyle w:val="paragraph"/>
        <w:numPr>
          <w:ilvl w:val="2"/>
          <w:numId w:val="2"/>
        </w:numPr>
        <w:spacing w:before="0" w:beforeAutospacing="0" w:after="0" w:afterAutospacing="0"/>
        <w:textAlignment w:val="baseline"/>
        <w:rPr>
          <w:rFonts w:asciiTheme="minorHAnsi" w:hAnsiTheme="minorHAnsi" w:cstheme="minorHAnsi"/>
          <w:b/>
          <w:color w:val="000000" w:themeColor="text1"/>
          <w:sz w:val="22"/>
          <w:szCs w:val="22"/>
        </w:rPr>
      </w:pPr>
      <w:r w:rsidRPr="004655FE">
        <w:rPr>
          <w:rStyle w:val="normaltextrun"/>
          <w:rFonts w:asciiTheme="minorHAnsi" w:hAnsiTheme="minorHAnsi" w:cstheme="minorHAnsi"/>
          <w:b/>
          <w:bCs/>
          <w:color w:val="000000" w:themeColor="text1"/>
          <w:sz w:val="22"/>
          <w:szCs w:val="22"/>
        </w:rPr>
        <w:t>Procedimiento de reporte de casos de soporte</w:t>
      </w:r>
      <w:r w:rsidRPr="004655FE">
        <w:rPr>
          <w:rStyle w:val="eop"/>
          <w:rFonts w:asciiTheme="minorHAnsi" w:hAnsiTheme="minorHAnsi" w:cstheme="minorHAnsi"/>
          <w:b/>
          <w:color w:val="000000" w:themeColor="text1"/>
          <w:sz w:val="22"/>
          <w:szCs w:val="22"/>
        </w:rPr>
        <w:t> </w:t>
      </w:r>
    </w:p>
    <w:p w14:paraId="21313E01" w14:textId="12D91604" w:rsidR="002F5949" w:rsidRPr="004655FE" w:rsidRDefault="002F5949" w:rsidP="002F5949">
      <w:pPr>
        <w:pStyle w:val="paragraph"/>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 xml:space="preserve">A </w:t>
      </w:r>
      <w:r w:rsidR="000723D9" w:rsidRPr="004655FE">
        <w:rPr>
          <w:rStyle w:val="normaltextrun"/>
          <w:rFonts w:asciiTheme="minorHAnsi" w:hAnsiTheme="minorHAnsi" w:cstheme="minorHAnsi"/>
          <w:sz w:val="22"/>
          <w:szCs w:val="22"/>
        </w:rPr>
        <w:t>más</w:t>
      </w:r>
      <w:r w:rsidRPr="004655FE">
        <w:rPr>
          <w:rStyle w:val="normaltextrun"/>
          <w:rFonts w:asciiTheme="minorHAnsi" w:hAnsiTheme="minorHAnsi" w:cstheme="minorHAnsi"/>
          <w:sz w:val="22"/>
          <w:szCs w:val="22"/>
        </w:rPr>
        <w:t xml:space="preserve"> tardar una semana después de la firma del acta de</w:t>
      </w:r>
      <w:r w:rsidR="000723D9" w:rsidRPr="004655FE">
        <w:rPr>
          <w:rStyle w:val="normaltextrun"/>
          <w:rFonts w:asciiTheme="minorHAnsi" w:hAnsiTheme="minorHAnsi" w:cstheme="minorHAnsi"/>
          <w:sz w:val="22"/>
          <w:szCs w:val="22"/>
        </w:rPr>
        <w:t xml:space="preserve"> </w:t>
      </w:r>
      <w:r w:rsidRPr="004655FE">
        <w:rPr>
          <w:rStyle w:val="normaltextrun"/>
          <w:rFonts w:asciiTheme="minorHAnsi" w:hAnsiTheme="minorHAnsi" w:cstheme="minorHAnsi"/>
          <w:sz w:val="22"/>
          <w:szCs w:val="22"/>
        </w:rPr>
        <w:t>inicio</w:t>
      </w:r>
      <w:r w:rsidR="000723D9" w:rsidRPr="004655FE">
        <w:rPr>
          <w:rStyle w:val="normaltextrun"/>
          <w:rFonts w:asciiTheme="minorHAnsi" w:hAnsiTheme="minorHAnsi" w:cstheme="minorHAnsi"/>
          <w:sz w:val="22"/>
          <w:szCs w:val="22"/>
        </w:rPr>
        <w:t xml:space="preserve"> el proveedor </w:t>
      </w:r>
      <w:r w:rsidRPr="004655FE">
        <w:rPr>
          <w:rStyle w:val="normaltextrun"/>
          <w:rFonts w:asciiTheme="minorHAnsi" w:hAnsiTheme="minorHAnsi" w:cstheme="minorHAnsi"/>
          <w:sz w:val="22"/>
          <w:szCs w:val="22"/>
        </w:rPr>
        <w:t>deberá suministrar la siguiente información: </w:t>
      </w:r>
      <w:r w:rsidRPr="004655FE">
        <w:rPr>
          <w:rStyle w:val="eop"/>
          <w:rFonts w:asciiTheme="minorHAnsi" w:hAnsiTheme="minorHAnsi" w:cstheme="minorHAnsi"/>
          <w:sz w:val="22"/>
          <w:szCs w:val="22"/>
        </w:rPr>
        <w:t> </w:t>
      </w:r>
    </w:p>
    <w:p w14:paraId="79246A2D" w14:textId="77777777" w:rsidR="002F5949" w:rsidRPr="004655FE" w:rsidRDefault="002F5949" w:rsidP="005D0A2D">
      <w:pPr>
        <w:pStyle w:val="paragraph"/>
        <w:numPr>
          <w:ilvl w:val="0"/>
          <w:numId w:val="3"/>
        </w:numPr>
        <w:spacing w:before="0" w:beforeAutospacing="0" w:after="0" w:afterAutospacing="0"/>
        <w:ind w:left="0" w:firstLine="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Nivel de escalamiento, indicando:</w:t>
      </w:r>
      <w:r w:rsidRPr="004655FE">
        <w:rPr>
          <w:rStyle w:val="eop"/>
          <w:rFonts w:asciiTheme="minorHAnsi" w:hAnsiTheme="minorHAnsi" w:cstheme="minorHAnsi"/>
          <w:sz w:val="22"/>
          <w:szCs w:val="22"/>
        </w:rPr>
        <w:t> </w:t>
      </w:r>
    </w:p>
    <w:p w14:paraId="050A3AEF" w14:textId="77777777" w:rsidR="002F5949" w:rsidRPr="004655FE" w:rsidRDefault="002F5949" w:rsidP="005D0A2D">
      <w:pPr>
        <w:pStyle w:val="paragraph"/>
        <w:numPr>
          <w:ilvl w:val="0"/>
          <w:numId w:val="7"/>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Nivel de escalamiento, por ejemplo: primer, segundo, tercer, etc.</w:t>
      </w:r>
      <w:r w:rsidRPr="004655FE">
        <w:rPr>
          <w:rStyle w:val="eop"/>
          <w:rFonts w:asciiTheme="minorHAnsi" w:hAnsiTheme="minorHAnsi" w:cstheme="minorHAnsi"/>
          <w:sz w:val="22"/>
          <w:szCs w:val="22"/>
        </w:rPr>
        <w:t> </w:t>
      </w:r>
    </w:p>
    <w:p w14:paraId="74839C97" w14:textId="77777777" w:rsidR="002F5949" w:rsidRPr="004655FE" w:rsidRDefault="002F5949" w:rsidP="005D0A2D">
      <w:pPr>
        <w:pStyle w:val="paragraph"/>
        <w:numPr>
          <w:ilvl w:val="0"/>
          <w:numId w:val="7"/>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Rol responsable del escalamiento, por ejemplo: mesa de ayuda, coordinador de servicio, líder de servicio, etc.</w:t>
      </w:r>
      <w:r w:rsidRPr="004655FE">
        <w:rPr>
          <w:rStyle w:val="eop"/>
          <w:rFonts w:asciiTheme="minorHAnsi" w:hAnsiTheme="minorHAnsi" w:cstheme="minorHAnsi"/>
          <w:sz w:val="22"/>
          <w:szCs w:val="22"/>
        </w:rPr>
        <w:t> </w:t>
      </w:r>
    </w:p>
    <w:p w14:paraId="781B4EC7" w14:textId="77777777" w:rsidR="002F5949" w:rsidRPr="004655FE" w:rsidRDefault="002F5949" w:rsidP="005D0A2D">
      <w:pPr>
        <w:pStyle w:val="paragraph"/>
        <w:numPr>
          <w:ilvl w:val="0"/>
          <w:numId w:val="7"/>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Datos de contacto del responsable del rol:</w:t>
      </w:r>
      <w:r w:rsidRPr="004655FE">
        <w:rPr>
          <w:rStyle w:val="eop"/>
          <w:rFonts w:asciiTheme="minorHAnsi" w:hAnsiTheme="minorHAnsi" w:cstheme="minorHAnsi"/>
          <w:sz w:val="22"/>
          <w:szCs w:val="22"/>
        </w:rPr>
        <w:t> </w:t>
      </w:r>
    </w:p>
    <w:p w14:paraId="4AAA274C" w14:textId="77777777" w:rsidR="002F5949" w:rsidRPr="004655FE" w:rsidRDefault="002F5949" w:rsidP="005D0A2D">
      <w:pPr>
        <w:pStyle w:val="paragraph"/>
        <w:numPr>
          <w:ilvl w:val="0"/>
          <w:numId w:val="4"/>
        </w:numPr>
        <w:spacing w:before="0" w:beforeAutospacing="0" w:after="0" w:afterAutospacing="0"/>
        <w:ind w:left="567" w:firstLine="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Nombre completo (nombre(s) y apellido(s)) del responsable.</w:t>
      </w:r>
      <w:r w:rsidRPr="004655FE">
        <w:rPr>
          <w:rStyle w:val="eop"/>
          <w:rFonts w:asciiTheme="minorHAnsi" w:hAnsiTheme="minorHAnsi" w:cstheme="minorHAnsi"/>
          <w:sz w:val="22"/>
          <w:szCs w:val="22"/>
        </w:rPr>
        <w:t> </w:t>
      </w:r>
    </w:p>
    <w:p w14:paraId="7CB263F3" w14:textId="77777777" w:rsidR="002F5949" w:rsidRPr="004655FE" w:rsidRDefault="002F5949" w:rsidP="005D0A2D">
      <w:pPr>
        <w:pStyle w:val="paragraph"/>
        <w:numPr>
          <w:ilvl w:val="0"/>
          <w:numId w:val="4"/>
        </w:numPr>
        <w:spacing w:before="0" w:beforeAutospacing="0" w:after="0" w:afterAutospacing="0"/>
        <w:ind w:left="567" w:firstLine="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Dirección de correo electrónico.</w:t>
      </w:r>
      <w:r w:rsidRPr="004655FE">
        <w:rPr>
          <w:rStyle w:val="eop"/>
          <w:rFonts w:asciiTheme="minorHAnsi" w:hAnsiTheme="minorHAnsi" w:cstheme="minorHAnsi"/>
          <w:sz w:val="22"/>
          <w:szCs w:val="22"/>
        </w:rPr>
        <w:t> </w:t>
      </w:r>
    </w:p>
    <w:p w14:paraId="62B15D35" w14:textId="77777777" w:rsidR="002F5949" w:rsidRPr="004655FE" w:rsidRDefault="002F5949" w:rsidP="005D0A2D">
      <w:pPr>
        <w:pStyle w:val="paragraph"/>
        <w:numPr>
          <w:ilvl w:val="0"/>
          <w:numId w:val="4"/>
        </w:numPr>
        <w:spacing w:before="0" w:beforeAutospacing="0" w:after="0" w:afterAutospacing="0"/>
        <w:ind w:left="567" w:firstLine="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Número (s) de teléfono.</w:t>
      </w:r>
      <w:r w:rsidRPr="004655FE">
        <w:rPr>
          <w:rStyle w:val="eop"/>
          <w:rFonts w:asciiTheme="minorHAnsi" w:hAnsiTheme="minorHAnsi" w:cstheme="minorHAnsi"/>
          <w:sz w:val="22"/>
          <w:szCs w:val="22"/>
        </w:rPr>
        <w:t> </w:t>
      </w:r>
    </w:p>
    <w:p w14:paraId="4951A4E0" w14:textId="77777777" w:rsidR="002F5949" w:rsidRPr="004655FE" w:rsidRDefault="002F5949" w:rsidP="005D0A2D">
      <w:pPr>
        <w:pStyle w:val="paragraph"/>
        <w:numPr>
          <w:ilvl w:val="0"/>
          <w:numId w:val="5"/>
        </w:numPr>
        <w:spacing w:before="0" w:beforeAutospacing="0" w:after="0" w:afterAutospacing="0"/>
        <w:ind w:left="0" w:firstLine="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Para el reporte de los casos de soporte: </w:t>
      </w:r>
      <w:r w:rsidRPr="004655FE">
        <w:rPr>
          <w:rStyle w:val="eop"/>
          <w:rFonts w:asciiTheme="minorHAnsi" w:hAnsiTheme="minorHAnsi" w:cstheme="minorHAnsi"/>
          <w:sz w:val="22"/>
          <w:szCs w:val="22"/>
        </w:rPr>
        <w:t> </w:t>
      </w:r>
    </w:p>
    <w:p w14:paraId="5C2F116C" w14:textId="77777777" w:rsidR="002F5949" w:rsidRPr="004655FE" w:rsidRDefault="002F5949" w:rsidP="005D0A2D">
      <w:pPr>
        <w:pStyle w:val="paragraph"/>
        <w:numPr>
          <w:ilvl w:val="0"/>
          <w:numId w:val="6"/>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Si se tiene habilitada una plataforma web, suministrar la URL del </w:t>
      </w:r>
      <w:proofErr w:type="spellStart"/>
      <w:r w:rsidRPr="004655FE">
        <w:rPr>
          <w:rStyle w:val="spellingerror"/>
          <w:rFonts w:asciiTheme="minorHAnsi" w:hAnsiTheme="minorHAnsi" w:cstheme="minorHAnsi"/>
          <w:sz w:val="22"/>
          <w:szCs w:val="22"/>
        </w:rPr>
        <w:t>Help</w:t>
      </w:r>
      <w:proofErr w:type="spellEnd"/>
      <w:r w:rsidRPr="004655FE">
        <w:rPr>
          <w:rStyle w:val="normaltextrun"/>
          <w:rFonts w:asciiTheme="minorHAnsi" w:hAnsiTheme="minorHAnsi" w:cstheme="minorHAnsi"/>
          <w:sz w:val="22"/>
          <w:szCs w:val="22"/>
        </w:rPr>
        <w:t> </w:t>
      </w:r>
      <w:proofErr w:type="spellStart"/>
      <w:r w:rsidRPr="004655FE">
        <w:rPr>
          <w:rStyle w:val="spellingerror"/>
          <w:rFonts w:asciiTheme="minorHAnsi" w:hAnsiTheme="minorHAnsi" w:cstheme="minorHAnsi"/>
          <w:sz w:val="22"/>
          <w:szCs w:val="22"/>
        </w:rPr>
        <w:t>Desk</w:t>
      </w:r>
      <w:proofErr w:type="spellEnd"/>
      <w:r w:rsidRPr="004655FE">
        <w:rPr>
          <w:rStyle w:val="normaltextrun"/>
          <w:rFonts w:asciiTheme="minorHAnsi" w:hAnsiTheme="minorHAnsi" w:cstheme="minorHAnsi"/>
          <w:sz w:val="22"/>
          <w:szCs w:val="22"/>
        </w:rPr>
        <w:t> y las credenciales asignadas a la SAE, junto con un manual de operación que describa la entrada al sistema; la forma de colocar una incidencia, anexar documentos, hacerle seguimiento y aceptar o rechazar su solución.</w:t>
      </w:r>
      <w:r w:rsidRPr="004655FE">
        <w:rPr>
          <w:rStyle w:val="eop"/>
          <w:rFonts w:asciiTheme="minorHAnsi" w:hAnsiTheme="minorHAnsi" w:cstheme="minorHAnsi"/>
          <w:sz w:val="22"/>
          <w:szCs w:val="22"/>
        </w:rPr>
        <w:t> </w:t>
      </w:r>
    </w:p>
    <w:p w14:paraId="14BC333B" w14:textId="77777777" w:rsidR="002F5949" w:rsidRPr="004655FE" w:rsidRDefault="002F5949" w:rsidP="005D0A2D">
      <w:pPr>
        <w:pStyle w:val="paragraph"/>
        <w:numPr>
          <w:ilvl w:val="0"/>
          <w:numId w:val="6"/>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Direcciones de correo electrónico de contacto.</w:t>
      </w:r>
      <w:r w:rsidRPr="004655FE">
        <w:rPr>
          <w:rStyle w:val="eop"/>
          <w:rFonts w:asciiTheme="minorHAnsi" w:hAnsiTheme="minorHAnsi" w:cstheme="minorHAnsi"/>
          <w:sz w:val="22"/>
          <w:szCs w:val="22"/>
        </w:rPr>
        <w:t> </w:t>
      </w:r>
    </w:p>
    <w:p w14:paraId="13060D7E" w14:textId="77777777" w:rsidR="002F5949" w:rsidRPr="004655FE" w:rsidRDefault="002F5949" w:rsidP="005D0A2D">
      <w:pPr>
        <w:pStyle w:val="paragraph"/>
        <w:numPr>
          <w:ilvl w:val="0"/>
          <w:numId w:val="6"/>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Números telefónicos fijos y celulares.</w:t>
      </w:r>
      <w:r w:rsidRPr="004655FE">
        <w:rPr>
          <w:rStyle w:val="eop"/>
          <w:rFonts w:asciiTheme="minorHAnsi" w:hAnsiTheme="minorHAnsi" w:cstheme="minorHAnsi"/>
          <w:sz w:val="22"/>
          <w:szCs w:val="22"/>
        </w:rPr>
        <w:t> </w:t>
      </w:r>
    </w:p>
    <w:p w14:paraId="6A4050F2" w14:textId="77777777" w:rsidR="002F5949" w:rsidRPr="004655FE" w:rsidRDefault="002F5949" w:rsidP="005D0A2D">
      <w:pPr>
        <w:pStyle w:val="paragraph"/>
        <w:numPr>
          <w:ilvl w:val="0"/>
          <w:numId w:val="6"/>
        </w:numPr>
        <w:spacing w:before="0" w:beforeAutospacing="0" w:after="0" w:afterAutospacing="0"/>
        <w:jc w:val="both"/>
        <w:textAlignment w:val="baseline"/>
        <w:rPr>
          <w:rFonts w:asciiTheme="minorHAnsi" w:hAnsiTheme="minorHAnsi" w:cstheme="minorHAnsi"/>
          <w:sz w:val="22"/>
          <w:szCs w:val="22"/>
        </w:rPr>
      </w:pPr>
      <w:r w:rsidRPr="004655FE">
        <w:rPr>
          <w:rStyle w:val="normaltextrun"/>
          <w:rFonts w:asciiTheme="minorHAnsi" w:hAnsiTheme="minorHAnsi" w:cstheme="minorHAnsi"/>
          <w:sz w:val="22"/>
          <w:szCs w:val="22"/>
        </w:rPr>
        <w:t>Nombres de los ingenieros de soporte.</w:t>
      </w:r>
      <w:r w:rsidRPr="004655FE">
        <w:rPr>
          <w:rStyle w:val="eop"/>
          <w:rFonts w:asciiTheme="minorHAnsi" w:hAnsiTheme="minorHAnsi" w:cstheme="minorHAnsi"/>
          <w:sz w:val="22"/>
          <w:szCs w:val="22"/>
        </w:rPr>
        <w:t> </w:t>
      </w:r>
    </w:p>
    <w:p w14:paraId="406E3A44" w14:textId="77777777" w:rsidR="002F5949" w:rsidRPr="004655FE" w:rsidRDefault="002F5949" w:rsidP="002F5949">
      <w:pPr>
        <w:pStyle w:val="paragraph"/>
        <w:spacing w:before="0" w:beforeAutospacing="0" w:after="0" w:afterAutospacing="0"/>
        <w:jc w:val="both"/>
        <w:textAlignment w:val="baseline"/>
        <w:rPr>
          <w:rFonts w:asciiTheme="minorHAnsi" w:hAnsiTheme="minorHAnsi" w:cstheme="minorHAnsi"/>
          <w:sz w:val="22"/>
          <w:szCs w:val="22"/>
        </w:rPr>
      </w:pPr>
      <w:r w:rsidRPr="004655FE">
        <w:rPr>
          <w:rStyle w:val="eop"/>
          <w:rFonts w:asciiTheme="minorHAnsi" w:hAnsiTheme="minorHAnsi" w:cstheme="minorHAnsi"/>
          <w:sz w:val="22"/>
          <w:szCs w:val="22"/>
        </w:rPr>
        <w:t> </w:t>
      </w:r>
    </w:p>
    <w:p w14:paraId="4091CA3E" w14:textId="2E99A45A" w:rsidR="00103021" w:rsidRPr="004655FE" w:rsidRDefault="002F5949" w:rsidP="00147AD0">
      <w:pPr>
        <w:pStyle w:val="paragraph"/>
        <w:spacing w:before="0" w:beforeAutospacing="0" w:after="0" w:afterAutospacing="0"/>
        <w:jc w:val="both"/>
        <w:textAlignment w:val="baseline"/>
        <w:rPr>
          <w:rStyle w:val="normaltextrun"/>
          <w:rFonts w:asciiTheme="minorHAnsi" w:hAnsiTheme="minorHAnsi" w:cstheme="minorHAnsi"/>
          <w:color w:val="000000"/>
          <w:sz w:val="22"/>
          <w:szCs w:val="22"/>
          <w:shd w:val="clear" w:color="auto" w:fill="FFFFFF"/>
        </w:rPr>
      </w:pPr>
      <w:r w:rsidRPr="004655FE">
        <w:rPr>
          <w:rStyle w:val="normaltextrun"/>
          <w:rFonts w:asciiTheme="minorHAnsi" w:hAnsiTheme="minorHAnsi" w:cstheme="minorHAnsi"/>
          <w:sz w:val="22"/>
          <w:szCs w:val="22"/>
        </w:rPr>
        <w:t>La SAE abrirá los casos de soporte en primera instancia en el </w:t>
      </w:r>
      <w:proofErr w:type="spellStart"/>
      <w:r w:rsidRPr="004655FE">
        <w:rPr>
          <w:rStyle w:val="spellingerror"/>
          <w:rFonts w:asciiTheme="minorHAnsi" w:hAnsiTheme="minorHAnsi" w:cstheme="minorHAnsi"/>
          <w:sz w:val="22"/>
          <w:szCs w:val="22"/>
        </w:rPr>
        <w:t>Help</w:t>
      </w:r>
      <w:proofErr w:type="spellEnd"/>
      <w:r w:rsidRPr="004655FE">
        <w:rPr>
          <w:rStyle w:val="normaltextrun"/>
          <w:rFonts w:asciiTheme="minorHAnsi" w:hAnsiTheme="minorHAnsi" w:cstheme="minorHAnsi"/>
          <w:sz w:val="22"/>
          <w:szCs w:val="22"/>
        </w:rPr>
        <w:t> </w:t>
      </w:r>
      <w:proofErr w:type="spellStart"/>
      <w:r w:rsidRPr="004655FE">
        <w:rPr>
          <w:rStyle w:val="spellingerror"/>
          <w:rFonts w:asciiTheme="minorHAnsi" w:hAnsiTheme="minorHAnsi" w:cstheme="minorHAnsi"/>
          <w:sz w:val="22"/>
          <w:szCs w:val="22"/>
        </w:rPr>
        <w:t>Desk</w:t>
      </w:r>
      <w:proofErr w:type="spellEnd"/>
      <w:r w:rsidRPr="004655FE">
        <w:rPr>
          <w:rStyle w:val="normaltextrun"/>
          <w:rFonts w:asciiTheme="minorHAnsi" w:hAnsiTheme="minorHAnsi" w:cstheme="minorHAnsi"/>
          <w:sz w:val="22"/>
          <w:szCs w:val="22"/>
        </w:rPr>
        <w:t xml:space="preserve"> del </w:t>
      </w:r>
      <w:r w:rsidR="004E560E" w:rsidRPr="004655FE">
        <w:rPr>
          <w:rStyle w:val="normaltextrun"/>
          <w:rFonts w:asciiTheme="minorHAnsi" w:hAnsiTheme="minorHAnsi" w:cstheme="minorHAnsi"/>
          <w:sz w:val="22"/>
          <w:szCs w:val="22"/>
        </w:rPr>
        <w:t>proveedor</w:t>
      </w:r>
      <w:r w:rsidRPr="004655FE">
        <w:rPr>
          <w:rStyle w:val="normaltextrun"/>
          <w:rFonts w:asciiTheme="minorHAnsi" w:hAnsiTheme="minorHAnsi" w:cstheme="minorHAnsi"/>
          <w:sz w:val="22"/>
          <w:szCs w:val="22"/>
        </w:rPr>
        <w:t xml:space="preserve"> vía web, en caso de estar habilitada; en segunda instancia, vía telefónica o email. El tiempo de atención para aplicación de los ANS empezará a contar desde el momento en que se produzca la solicitud y constituirán evidencia de ello: la fecha y hora de la generación del número de tiquete del </w:t>
      </w:r>
      <w:proofErr w:type="spellStart"/>
      <w:r w:rsidRPr="004655FE">
        <w:rPr>
          <w:rStyle w:val="spellingerror"/>
          <w:rFonts w:asciiTheme="minorHAnsi" w:hAnsiTheme="minorHAnsi" w:cstheme="minorHAnsi"/>
          <w:sz w:val="22"/>
          <w:szCs w:val="22"/>
        </w:rPr>
        <w:t>Help</w:t>
      </w:r>
      <w:proofErr w:type="spellEnd"/>
      <w:r w:rsidRPr="004655FE">
        <w:rPr>
          <w:rStyle w:val="normaltextrun"/>
          <w:rFonts w:asciiTheme="minorHAnsi" w:hAnsiTheme="minorHAnsi" w:cstheme="minorHAnsi"/>
          <w:sz w:val="22"/>
          <w:szCs w:val="22"/>
        </w:rPr>
        <w:t> </w:t>
      </w:r>
      <w:proofErr w:type="spellStart"/>
      <w:r w:rsidRPr="004655FE">
        <w:rPr>
          <w:rStyle w:val="spellingerror"/>
          <w:rFonts w:asciiTheme="minorHAnsi" w:hAnsiTheme="minorHAnsi" w:cstheme="minorHAnsi"/>
          <w:sz w:val="22"/>
          <w:szCs w:val="22"/>
        </w:rPr>
        <w:t>Desk</w:t>
      </w:r>
      <w:proofErr w:type="spellEnd"/>
      <w:r w:rsidRPr="004655FE">
        <w:rPr>
          <w:rStyle w:val="normaltextrun"/>
          <w:rFonts w:asciiTheme="minorHAnsi" w:hAnsiTheme="minorHAnsi" w:cstheme="minorHAnsi"/>
          <w:sz w:val="22"/>
          <w:szCs w:val="22"/>
        </w:rPr>
        <w:t>; o la fecha y la hora de la llamada; o la fecha y la hora del envío del email.</w:t>
      </w:r>
      <w:r w:rsidRPr="004655FE">
        <w:rPr>
          <w:rStyle w:val="eop"/>
          <w:rFonts w:asciiTheme="minorHAnsi" w:hAnsiTheme="minorHAnsi" w:cstheme="minorHAnsi"/>
          <w:sz w:val="22"/>
          <w:szCs w:val="22"/>
        </w:rPr>
        <w:t> </w:t>
      </w:r>
    </w:p>
    <w:p w14:paraId="1FAD914B" w14:textId="77777777" w:rsidR="007F76A8" w:rsidRPr="004655FE" w:rsidRDefault="007F76A8" w:rsidP="007F76A8">
      <w:pPr>
        <w:jc w:val="both"/>
        <w:rPr>
          <w:rFonts w:asciiTheme="minorHAnsi" w:hAnsiTheme="minorHAnsi" w:cstheme="minorHAnsi"/>
          <w:b/>
          <w:sz w:val="22"/>
          <w:szCs w:val="22"/>
        </w:rPr>
      </w:pPr>
    </w:p>
    <w:p w14:paraId="7DE1BBE6" w14:textId="06AC8425" w:rsidR="00E30276" w:rsidRPr="004655FE" w:rsidRDefault="00E30276" w:rsidP="005D0A2D">
      <w:pPr>
        <w:pStyle w:val="Prrafodelista"/>
        <w:numPr>
          <w:ilvl w:val="1"/>
          <w:numId w:val="2"/>
        </w:numPr>
        <w:ind w:left="284" w:hanging="284"/>
        <w:jc w:val="both"/>
        <w:rPr>
          <w:rFonts w:asciiTheme="minorHAnsi" w:hAnsiTheme="minorHAnsi" w:cstheme="minorHAnsi"/>
          <w:b/>
          <w:sz w:val="22"/>
          <w:szCs w:val="22"/>
        </w:rPr>
      </w:pPr>
      <w:r w:rsidRPr="004655FE">
        <w:rPr>
          <w:rFonts w:asciiTheme="minorHAnsi" w:hAnsiTheme="minorHAnsi" w:cstheme="minorHAnsi"/>
          <w:b/>
          <w:sz w:val="22"/>
          <w:szCs w:val="22"/>
        </w:rPr>
        <w:t>Transferencia de conocimiento</w:t>
      </w:r>
    </w:p>
    <w:p w14:paraId="22B781BF" w14:textId="77777777" w:rsidR="003169F9" w:rsidRPr="004655FE" w:rsidRDefault="003169F9" w:rsidP="00652E8A">
      <w:pPr>
        <w:spacing w:after="160" w:line="259" w:lineRule="auto"/>
        <w:contextualSpacing/>
        <w:jc w:val="both"/>
        <w:rPr>
          <w:rFonts w:asciiTheme="minorHAnsi" w:hAnsiTheme="minorHAnsi" w:cstheme="minorHAnsi"/>
          <w:sz w:val="22"/>
          <w:szCs w:val="22"/>
        </w:rPr>
      </w:pPr>
    </w:p>
    <w:p w14:paraId="40FEF5D8" w14:textId="3ADF471A" w:rsidR="003E3768" w:rsidRPr="004655FE" w:rsidRDefault="00643CB9" w:rsidP="00652E8A">
      <w:pPr>
        <w:spacing w:after="160" w:line="259" w:lineRule="auto"/>
        <w:contextualSpacing/>
        <w:jc w:val="both"/>
        <w:rPr>
          <w:rFonts w:asciiTheme="minorHAnsi" w:hAnsiTheme="minorHAnsi" w:cstheme="minorHAnsi"/>
          <w:sz w:val="22"/>
          <w:szCs w:val="22"/>
        </w:rPr>
      </w:pPr>
      <w:r w:rsidRPr="004655FE">
        <w:rPr>
          <w:rFonts w:asciiTheme="minorHAnsi" w:hAnsiTheme="minorHAnsi" w:cstheme="minorHAnsi"/>
          <w:sz w:val="22"/>
          <w:szCs w:val="22"/>
        </w:rPr>
        <w:t>E</w:t>
      </w:r>
      <w:r w:rsidR="003169F9" w:rsidRPr="004655FE">
        <w:rPr>
          <w:rFonts w:asciiTheme="minorHAnsi" w:hAnsiTheme="minorHAnsi" w:cstheme="minorHAnsi"/>
          <w:sz w:val="22"/>
          <w:szCs w:val="22"/>
        </w:rPr>
        <w:t>l</w:t>
      </w:r>
      <w:r w:rsidRPr="004655FE">
        <w:rPr>
          <w:rFonts w:asciiTheme="minorHAnsi" w:hAnsiTheme="minorHAnsi" w:cstheme="minorHAnsi"/>
          <w:sz w:val="22"/>
          <w:szCs w:val="22"/>
        </w:rPr>
        <w:t xml:space="preserve"> </w:t>
      </w:r>
      <w:r w:rsidR="009D0F85" w:rsidRPr="004655FE">
        <w:rPr>
          <w:rFonts w:asciiTheme="minorHAnsi" w:hAnsiTheme="minorHAnsi" w:cstheme="minorHAnsi"/>
          <w:sz w:val="22"/>
          <w:szCs w:val="22"/>
        </w:rPr>
        <w:t>contratista</w:t>
      </w:r>
      <w:r w:rsidRPr="004655FE">
        <w:rPr>
          <w:rFonts w:asciiTheme="minorHAnsi" w:hAnsiTheme="minorHAnsi" w:cstheme="minorHAnsi"/>
          <w:sz w:val="22"/>
          <w:szCs w:val="22"/>
        </w:rPr>
        <w:t xml:space="preserve"> deberá realizar una sesión de </w:t>
      </w:r>
      <w:r w:rsidR="009D0F85" w:rsidRPr="004655FE">
        <w:rPr>
          <w:rFonts w:asciiTheme="minorHAnsi" w:hAnsiTheme="minorHAnsi" w:cstheme="minorHAnsi"/>
          <w:sz w:val="22"/>
          <w:szCs w:val="22"/>
        </w:rPr>
        <w:t>transferencia de conocimiento</w:t>
      </w:r>
      <w:r w:rsidR="005313E1" w:rsidRPr="004655FE">
        <w:rPr>
          <w:rFonts w:asciiTheme="minorHAnsi" w:hAnsiTheme="minorHAnsi" w:cstheme="minorHAnsi"/>
          <w:sz w:val="22"/>
          <w:szCs w:val="22"/>
        </w:rPr>
        <w:t xml:space="preserve"> en la gestión de la herramienta, en la que se incluya </w:t>
      </w:r>
      <w:r w:rsidR="00AF244F" w:rsidRPr="004655FE">
        <w:rPr>
          <w:rFonts w:asciiTheme="minorHAnsi" w:hAnsiTheme="minorHAnsi" w:cstheme="minorHAnsi"/>
          <w:sz w:val="22"/>
          <w:szCs w:val="22"/>
        </w:rPr>
        <w:t>conocimiento de la operación global de la herramienta</w:t>
      </w:r>
      <w:r w:rsidR="00652E8A" w:rsidRPr="004655FE">
        <w:rPr>
          <w:rFonts w:asciiTheme="minorHAnsi" w:hAnsiTheme="minorHAnsi" w:cstheme="minorHAnsi"/>
          <w:sz w:val="22"/>
          <w:szCs w:val="22"/>
        </w:rPr>
        <w:t>,</w:t>
      </w:r>
      <w:r w:rsidR="006E23DB" w:rsidRPr="004655FE">
        <w:rPr>
          <w:rFonts w:asciiTheme="minorHAnsi" w:hAnsiTheme="minorHAnsi" w:cstheme="minorHAnsi"/>
          <w:sz w:val="22"/>
          <w:szCs w:val="22"/>
        </w:rPr>
        <w:t xml:space="preserve"> nuevas </w:t>
      </w:r>
      <w:r w:rsidR="00652E8A" w:rsidRPr="004655FE">
        <w:rPr>
          <w:rFonts w:asciiTheme="minorHAnsi" w:hAnsiTheme="minorHAnsi" w:cstheme="minorHAnsi"/>
          <w:sz w:val="22"/>
          <w:szCs w:val="22"/>
        </w:rPr>
        <w:t>funcionalidades</w:t>
      </w:r>
      <w:r w:rsidR="006E23DB" w:rsidRPr="004655FE">
        <w:rPr>
          <w:rFonts w:asciiTheme="minorHAnsi" w:hAnsiTheme="minorHAnsi" w:cstheme="minorHAnsi"/>
          <w:sz w:val="22"/>
          <w:szCs w:val="22"/>
        </w:rPr>
        <w:t xml:space="preserve"> de la herramienta u optimizaciones de las funcionalidades de la misma, </w:t>
      </w:r>
      <w:r w:rsidR="00EF5E85" w:rsidRPr="004655FE">
        <w:rPr>
          <w:rFonts w:asciiTheme="minorHAnsi" w:hAnsiTheme="minorHAnsi" w:cstheme="minorHAnsi"/>
          <w:sz w:val="22"/>
          <w:szCs w:val="22"/>
        </w:rPr>
        <w:t>realizando énfasis en monitoreo de aplicaciones, desempeñ</w:t>
      </w:r>
      <w:r w:rsidR="00E86C24" w:rsidRPr="004655FE">
        <w:rPr>
          <w:rFonts w:asciiTheme="minorHAnsi" w:hAnsiTheme="minorHAnsi" w:cstheme="minorHAnsi"/>
          <w:sz w:val="22"/>
          <w:szCs w:val="22"/>
        </w:rPr>
        <w:t>o de canales de comunicación</w:t>
      </w:r>
      <w:r w:rsidR="006E43F9" w:rsidRPr="004655FE">
        <w:rPr>
          <w:rFonts w:asciiTheme="minorHAnsi" w:hAnsiTheme="minorHAnsi" w:cstheme="minorHAnsi"/>
          <w:sz w:val="22"/>
          <w:szCs w:val="22"/>
        </w:rPr>
        <w:t xml:space="preserve">, afinamientos </w:t>
      </w:r>
      <w:r w:rsidR="003E3768" w:rsidRPr="004655FE">
        <w:rPr>
          <w:rFonts w:asciiTheme="minorHAnsi" w:hAnsiTheme="minorHAnsi" w:cstheme="minorHAnsi"/>
          <w:sz w:val="22"/>
          <w:szCs w:val="22"/>
        </w:rPr>
        <w:t>a los eventos generados por la plataforma.</w:t>
      </w:r>
    </w:p>
    <w:p w14:paraId="6D94C651" w14:textId="60D45A2D" w:rsidR="00643CB9" w:rsidRPr="004655FE" w:rsidRDefault="003E3768" w:rsidP="00652E8A">
      <w:pPr>
        <w:spacing w:after="160" w:line="259" w:lineRule="auto"/>
        <w:contextualSpacing/>
        <w:jc w:val="both"/>
        <w:rPr>
          <w:rFonts w:asciiTheme="minorHAnsi" w:hAnsiTheme="minorHAnsi" w:cstheme="minorHAnsi"/>
          <w:sz w:val="22"/>
          <w:szCs w:val="22"/>
        </w:rPr>
      </w:pPr>
      <w:r w:rsidRPr="004655FE">
        <w:rPr>
          <w:rFonts w:asciiTheme="minorHAnsi" w:hAnsiTheme="minorHAnsi" w:cstheme="minorHAnsi"/>
          <w:sz w:val="22"/>
          <w:szCs w:val="22"/>
        </w:rPr>
        <w:lastRenderedPageBreak/>
        <w:t xml:space="preserve">La sesión de transferencia </w:t>
      </w:r>
      <w:r w:rsidR="00E40867" w:rsidRPr="004655FE">
        <w:rPr>
          <w:rFonts w:asciiTheme="minorHAnsi" w:hAnsiTheme="minorHAnsi" w:cstheme="minorHAnsi"/>
          <w:sz w:val="22"/>
          <w:szCs w:val="22"/>
        </w:rPr>
        <w:t xml:space="preserve">de conocimiento </w:t>
      </w:r>
      <w:r w:rsidRPr="004655FE">
        <w:rPr>
          <w:rFonts w:asciiTheme="minorHAnsi" w:hAnsiTheme="minorHAnsi" w:cstheme="minorHAnsi"/>
          <w:sz w:val="22"/>
          <w:szCs w:val="22"/>
        </w:rPr>
        <w:t xml:space="preserve">deberá generarse con un tiempo mínimo de </w:t>
      </w:r>
      <w:r w:rsidR="00834B9A" w:rsidRPr="004655FE">
        <w:rPr>
          <w:rFonts w:asciiTheme="minorHAnsi" w:hAnsiTheme="minorHAnsi" w:cstheme="minorHAnsi"/>
          <w:sz w:val="22"/>
          <w:szCs w:val="22"/>
        </w:rPr>
        <w:t>20</w:t>
      </w:r>
      <w:r w:rsidRPr="004655FE">
        <w:rPr>
          <w:rFonts w:asciiTheme="minorHAnsi" w:hAnsiTheme="minorHAnsi" w:cstheme="minorHAnsi"/>
          <w:sz w:val="22"/>
          <w:szCs w:val="22"/>
        </w:rPr>
        <w:t xml:space="preserve"> horas</w:t>
      </w:r>
      <w:r w:rsidR="00576304" w:rsidRPr="004655FE">
        <w:rPr>
          <w:rFonts w:asciiTheme="minorHAnsi" w:hAnsiTheme="minorHAnsi" w:cstheme="minorHAnsi"/>
          <w:sz w:val="22"/>
          <w:szCs w:val="22"/>
        </w:rPr>
        <w:t xml:space="preserve"> de duración</w:t>
      </w:r>
      <w:r w:rsidR="00834B9A" w:rsidRPr="004655FE">
        <w:rPr>
          <w:rFonts w:asciiTheme="minorHAnsi" w:hAnsiTheme="minorHAnsi" w:cstheme="minorHAnsi"/>
          <w:sz w:val="22"/>
          <w:szCs w:val="22"/>
        </w:rPr>
        <w:t xml:space="preserve"> sobre cada uno de los servicios</w:t>
      </w:r>
      <w:r w:rsidRPr="004655FE">
        <w:rPr>
          <w:rFonts w:asciiTheme="minorHAnsi" w:hAnsiTheme="minorHAnsi" w:cstheme="minorHAnsi"/>
          <w:sz w:val="22"/>
          <w:szCs w:val="22"/>
        </w:rPr>
        <w:t xml:space="preserve">, independientes del tiempo </w:t>
      </w:r>
      <w:r w:rsidR="00E2649B" w:rsidRPr="004655FE">
        <w:rPr>
          <w:rFonts w:asciiTheme="minorHAnsi" w:hAnsiTheme="minorHAnsi" w:cstheme="minorHAnsi"/>
          <w:sz w:val="22"/>
          <w:szCs w:val="22"/>
        </w:rPr>
        <w:t>solicitado como visitas mensuales.</w:t>
      </w:r>
      <w:r w:rsidR="005313E1" w:rsidRPr="004655FE">
        <w:rPr>
          <w:rFonts w:asciiTheme="minorHAnsi" w:hAnsiTheme="minorHAnsi" w:cstheme="minorHAnsi"/>
          <w:sz w:val="22"/>
          <w:szCs w:val="22"/>
        </w:rPr>
        <w:t xml:space="preserve"> </w:t>
      </w:r>
    </w:p>
    <w:p w14:paraId="479C8BD3" w14:textId="0CC89D17" w:rsidR="009B6A42" w:rsidRPr="004655FE" w:rsidRDefault="00A17AD8" w:rsidP="00652E8A">
      <w:pPr>
        <w:spacing w:after="160" w:line="259" w:lineRule="auto"/>
        <w:contextualSpacing/>
        <w:jc w:val="both"/>
        <w:rPr>
          <w:rFonts w:asciiTheme="minorHAnsi" w:hAnsiTheme="minorHAnsi" w:cstheme="minorHAnsi"/>
          <w:sz w:val="22"/>
          <w:szCs w:val="22"/>
        </w:rPr>
      </w:pPr>
      <w:r w:rsidRPr="004655FE">
        <w:rPr>
          <w:rFonts w:asciiTheme="minorHAnsi" w:hAnsiTheme="minorHAnsi" w:cstheme="minorHAnsi"/>
          <w:sz w:val="22"/>
          <w:szCs w:val="22"/>
        </w:rPr>
        <w:t>Se deben realizar sesiones semestrales de transferencia de conocimiento</w:t>
      </w:r>
      <w:r w:rsidR="008D07FD" w:rsidRPr="004655FE">
        <w:rPr>
          <w:rFonts w:asciiTheme="minorHAnsi" w:hAnsiTheme="minorHAnsi" w:cstheme="minorHAnsi"/>
          <w:sz w:val="22"/>
          <w:szCs w:val="22"/>
        </w:rPr>
        <w:t xml:space="preserve">, </w:t>
      </w:r>
      <w:r w:rsidR="00576304" w:rsidRPr="004655FE">
        <w:rPr>
          <w:rFonts w:asciiTheme="minorHAnsi" w:hAnsiTheme="minorHAnsi" w:cstheme="minorHAnsi"/>
          <w:sz w:val="22"/>
          <w:szCs w:val="22"/>
        </w:rPr>
        <w:t xml:space="preserve">con mínimo 4 horas de duración, </w:t>
      </w:r>
      <w:r w:rsidR="00404047" w:rsidRPr="004655FE">
        <w:rPr>
          <w:rFonts w:asciiTheme="minorHAnsi" w:hAnsiTheme="minorHAnsi" w:cstheme="minorHAnsi"/>
          <w:sz w:val="22"/>
          <w:szCs w:val="22"/>
        </w:rPr>
        <w:t>sobre nuevas funcionalidades</w:t>
      </w:r>
      <w:r w:rsidR="00A87730" w:rsidRPr="004655FE">
        <w:rPr>
          <w:rFonts w:asciiTheme="minorHAnsi" w:hAnsiTheme="minorHAnsi" w:cstheme="minorHAnsi"/>
          <w:sz w:val="22"/>
          <w:szCs w:val="22"/>
        </w:rPr>
        <w:t xml:space="preserve"> liberadas para la herramientas </w:t>
      </w:r>
      <w:r w:rsidR="001866AB" w:rsidRPr="004655FE">
        <w:rPr>
          <w:rFonts w:asciiTheme="minorHAnsi" w:hAnsiTheme="minorHAnsi" w:cstheme="minorHAnsi"/>
          <w:sz w:val="22"/>
          <w:szCs w:val="22"/>
        </w:rPr>
        <w:t xml:space="preserve">y </w:t>
      </w:r>
      <w:r w:rsidR="00A87730" w:rsidRPr="004655FE">
        <w:rPr>
          <w:rFonts w:asciiTheme="minorHAnsi" w:hAnsiTheme="minorHAnsi" w:cstheme="minorHAnsi"/>
          <w:sz w:val="22"/>
          <w:szCs w:val="22"/>
        </w:rPr>
        <w:t>adopción de funcionalidades</w:t>
      </w:r>
      <w:r w:rsidR="001866AB" w:rsidRPr="004655FE">
        <w:rPr>
          <w:rFonts w:asciiTheme="minorHAnsi" w:hAnsiTheme="minorHAnsi" w:cstheme="minorHAnsi"/>
          <w:sz w:val="22"/>
          <w:szCs w:val="22"/>
        </w:rPr>
        <w:t xml:space="preserve"> que la entidad solicite para</w:t>
      </w:r>
      <w:r w:rsidR="002F11CE" w:rsidRPr="004655FE">
        <w:rPr>
          <w:rFonts w:asciiTheme="minorHAnsi" w:hAnsiTheme="minorHAnsi" w:cstheme="minorHAnsi"/>
          <w:sz w:val="22"/>
          <w:szCs w:val="22"/>
        </w:rPr>
        <w:t xml:space="preserve"> </w:t>
      </w:r>
      <w:r w:rsidR="001866AB" w:rsidRPr="004655FE">
        <w:rPr>
          <w:rFonts w:asciiTheme="minorHAnsi" w:hAnsiTheme="minorHAnsi" w:cstheme="minorHAnsi"/>
          <w:sz w:val="22"/>
          <w:szCs w:val="22"/>
        </w:rPr>
        <w:t xml:space="preserve">la operación de la herramienta. </w:t>
      </w:r>
      <w:r w:rsidR="004C1C39" w:rsidRPr="004655FE">
        <w:rPr>
          <w:rFonts w:asciiTheme="minorHAnsi" w:hAnsiTheme="minorHAnsi" w:cstheme="minorHAnsi"/>
          <w:sz w:val="22"/>
          <w:szCs w:val="22"/>
        </w:rPr>
        <w:t>Pudiéndose</w:t>
      </w:r>
      <w:r w:rsidR="001866AB" w:rsidRPr="004655FE">
        <w:rPr>
          <w:rFonts w:asciiTheme="minorHAnsi" w:hAnsiTheme="minorHAnsi" w:cstheme="minorHAnsi"/>
          <w:sz w:val="22"/>
          <w:szCs w:val="22"/>
        </w:rPr>
        <w:t xml:space="preserve"> incluir </w:t>
      </w:r>
      <w:r w:rsidR="004C1C39" w:rsidRPr="004655FE">
        <w:rPr>
          <w:rFonts w:asciiTheme="minorHAnsi" w:hAnsiTheme="minorHAnsi" w:cstheme="minorHAnsi"/>
          <w:sz w:val="22"/>
          <w:szCs w:val="22"/>
        </w:rPr>
        <w:t>en las sesiones</w:t>
      </w:r>
      <w:r w:rsidR="00B16E70" w:rsidRPr="004655FE">
        <w:rPr>
          <w:rFonts w:asciiTheme="minorHAnsi" w:hAnsiTheme="minorHAnsi" w:cstheme="minorHAnsi"/>
          <w:sz w:val="22"/>
          <w:szCs w:val="22"/>
        </w:rPr>
        <w:t xml:space="preserve"> temas relacionados con</w:t>
      </w:r>
      <w:r w:rsidR="00E4160E" w:rsidRPr="004655FE">
        <w:rPr>
          <w:rFonts w:asciiTheme="minorHAnsi" w:hAnsiTheme="minorHAnsi" w:cstheme="minorHAnsi"/>
          <w:sz w:val="22"/>
          <w:szCs w:val="22"/>
        </w:rPr>
        <w:t xml:space="preserve"> riesgos de seguridad de la información </w:t>
      </w:r>
      <w:r w:rsidR="00FC1B02" w:rsidRPr="004655FE">
        <w:rPr>
          <w:rFonts w:asciiTheme="minorHAnsi" w:hAnsiTheme="minorHAnsi" w:cstheme="minorHAnsi"/>
          <w:sz w:val="22"/>
          <w:szCs w:val="22"/>
        </w:rPr>
        <w:t>a los que se pueda exponer la entidad en su operación</w:t>
      </w:r>
      <w:r w:rsidR="00C469A6" w:rsidRPr="004655FE">
        <w:rPr>
          <w:rFonts w:asciiTheme="minorHAnsi" w:hAnsiTheme="minorHAnsi" w:cstheme="minorHAnsi"/>
          <w:sz w:val="22"/>
          <w:szCs w:val="22"/>
        </w:rPr>
        <w:t>, nuevas amenazas surgidas</w:t>
      </w:r>
      <w:r w:rsidR="00956672" w:rsidRPr="004655FE">
        <w:rPr>
          <w:rFonts w:asciiTheme="minorHAnsi" w:hAnsiTheme="minorHAnsi" w:cstheme="minorHAnsi"/>
          <w:sz w:val="22"/>
          <w:szCs w:val="22"/>
        </w:rPr>
        <w:t xml:space="preserve"> y mejores prácticas de seguridad aplicables a la entidad.</w:t>
      </w:r>
    </w:p>
    <w:p w14:paraId="3A000AA2" w14:textId="77777777" w:rsidR="00E46204" w:rsidRPr="004655FE" w:rsidRDefault="00E46204" w:rsidP="00E46204">
      <w:pPr>
        <w:pStyle w:val="Prrafodelista"/>
        <w:ind w:left="360"/>
        <w:rPr>
          <w:rFonts w:asciiTheme="minorHAnsi" w:hAnsiTheme="minorHAnsi" w:cstheme="minorHAnsi"/>
          <w:b/>
          <w:sz w:val="22"/>
          <w:szCs w:val="22"/>
        </w:rPr>
      </w:pPr>
    </w:p>
    <w:p w14:paraId="67C94D6D" w14:textId="1062D131" w:rsidR="00381313" w:rsidRPr="004655FE" w:rsidRDefault="00381313" w:rsidP="005D0A2D">
      <w:pPr>
        <w:pStyle w:val="Prrafodelista"/>
        <w:numPr>
          <w:ilvl w:val="0"/>
          <w:numId w:val="2"/>
        </w:numPr>
        <w:rPr>
          <w:rFonts w:asciiTheme="minorHAnsi" w:hAnsiTheme="minorHAnsi" w:cstheme="minorHAnsi"/>
          <w:b/>
          <w:sz w:val="22"/>
          <w:szCs w:val="22"/>
        </w:rPr>
      </w:pPr>
      <w:r w:rsidRPr="004655FE">
        <w:rPr>
          <w:rFonts w:asciiTheme="minorHAnsi" w:hAnsiTheme="minorHAnsi" w:cstheme="minorHAnsi"/>
          <w:b/>
          <w:sz w:val="22"/>
          <w:szCs w:val="22"/>
        </w:rPr>
        <w:t>ACUERDOS DE NIVELES DE SERVICIOS</w:t>
      </w:r>
    </w:p>
    <w:p w14:paraId="196B0B03" w14:textId="77777777" w:rsidR="00381313" w:rsidRPr="004655FE" w:rsidRDefault="00381313" w:rsidP="00381313">
      <w:pPr>
        <w:jc w:val="both"/>
        <w:rPr>
          <w:rFonts w:asciiTheme="minorHAnsi" w:eastAsia="Batang" w:hAnsiTheme="minorHAnsi" w:cstheme="minorHAnsi"/>
          <w:spacing w:val="-3"/>
          <w:sz w:val="22"/>
          <w:szCs w:val="22"/>
        </w:rPr>
      </w:pPr>
    </w:p>
    <w:p w14:paraId="31669E85" w14:textId="77777777" w:rsidR="00381313" w:rsidRPr="004655FE" w:rsidRDefault="00381313" w:rsidP="00381313">
      <w:pPr>
        <w:spacing w:after="120"/>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El tiempo máximo de atención se contará a partir del reporte del caso de soporte por parte de la Entidad, hasta (tiempo máximo) el inició de la atención del caso de forma presencial o remota por parte del proveedor.</w:t>
      </w:r>
    </w:p>
    <w:p w14:paraId="48DC3400" w14:textId="77777777" w:rsidR="00381313" w:rsidRPr="004655FE" w:rsidRDefault="00381313" w:rsidP="00381313">
      <w:pPr>
        <w:spacing w:after="120"/>
        <w:jc w:val="both"/>
        <w:rPr>
          <w:rFonts w:asciiTheme="minorHAnsi" w:eastAsia="Batang" w:hAnsiTheme="minorHAnsi" w:cstheme="minorHAnsi"/>
          <w:spacing w:val="-3"/>
          <w:sz w:val="22"/>
          <w:szCs w:val="22"/>
        </w:rPr>
      </w:pPr>
      <w:r w:rsidRPr="004655FE">
        <w:rPr>
          <w:rFonts w:asciiTheme="minorHAnsi" w:eastAsia="Batang" w:hAnsiTheme="minorHAnsi" w:cstheme="minorHAnsi"/>
          <w:spacing w:val="-3"/>
          <w:sz w:val="22"/>
          <w:szCs w:val="22"/>
        </w:rPr>
        <w:t xml:space="preserve">El tiempo máximo de solución empezará a contar a partir del inicio de la atención mencionada y hace referencia al tiempo máximo del que dispone el proveedor para dar solución al caso y retornar a la operación normal el sistema. </w:t>
      </w:r>
    </w:p>
    <w:p w14:paraId="42C3BC1E" w14:textId="77777777" w:rsidR="00381313" w:rsidRPr="00C11F3C" w:rsidRDefault="00381313" w:rsidP="00381313">
      <w:pPr>
        <w:rPr>
          <w:rFonts w:asciiTheme="minorHAnsi" w:hAnsiTheme="minorHAnsi" w:cstheme="minorHAnsi"/>
          <w:vanish/>
        </w:rPr>
      </w:pPr>
    </w:p>
    <w:p w14:paraId="6A1495C0" w14:textId="77777777" w:rsidR="00381313" w:rsidRPr="00C11F3C" w:rsidRDefault="00381313" w:rsidP="00381313">
      <w:pPr>
        <w:rPr>
          <w:rFonts w:asciiTheme="minorHAnsi" w:hAnsiTheme="minorHAnsi" w:cstheme="minorHAnsi"/>
          <w:vanish/>
        </w:rPr>
      </w:pPr>
    </w:p>
    <w:tbl>
      <w:tblPr>
        <w:tblpPr w:leftFromText="141" w:rightFromText="141" w:vertAnchor="text" w:horzAnchor="margin" w:tblpXSpec="center" w:tblpY="192"/>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694"/>
        <w:gridCol w:w="1275"/>
        <w:gridCol w:w="1276"/>
        <w:gridCol w:w="1418"/>
        <w:gridCol w:w="1417"/>
      </w:tblGrid>
      <w:tr w:rsidR="00A75A99" w:rsidRPr="00BB7E2B" w14:paraId="6BB8EB49" w14:textId="77777777" w:rsidTr="0088413C">
        <w:trPr>
          <w:trHeight w:val="875"/>
        </w:trPr>
        <w:tc>
          <w:tcPr>
            <w:tcW w:w="112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2C1D233" w14:textId="77777777" w:rsidR="00381313" w:rsidRPr="00BB7E2B" w:rsidRDefault="00381313" w:rsidP="00083EC1">
            <w:pPr>
              <w:autoSpaceDE w:val="0"/>
              <w:autoSpaceDN w:val="0"/>
              <w:adjustRightInd w:val="0"/>
              <w:jc w:val="center"/>
              <w:rPr>
                <w:rFonts w:asciiTheme="minorHAnsi" w:hAnsiTheme="minorHAnsi" w:cstheme="minorHAnsi"/>
                <w:b/>
                <w:bCs/>
                <w:sz w:val="18"/>
                <w:szCs w:val="18"/>
              </w:rPr>
            </w:pPr>
            <w:r w:rsidRPr="00BB7E2B">
              <w:rPr>
                <w:rFonts w:asciiTheme="minorHAnsi" w:hAnsiTheme="minorHAnsi" w:cstheme="minorHAnsi"/>
                <w:b/>
                <w:bCs/>
                <w:sz w:val="18"/>
                <w:szCs w:val="18"/>
              </w:rPr>
              <w:t>Nivel de criticidad</w:t>
            </w:r>
          </w:p>
        </w:tc>
        <w:tc>
          <w:tcPr>
            <w:tcW w:w="269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0A9B423" w14:textId="77777777" w:rsidR="00381313" w:rsidRPr="00BB7E2B" w:rsidRDefault="00381313" w:rsidP="00083EC1">
            <w:pPr>
              <w:autoSpaceDE w:val="0"/>
              <w:autoSpaceDN w:val="0"/>
              <w:adjustRightInd w:val="0"/>
              <w:ind w:right="37"/>
              <w:jc w:val="center"/>
              <w:rPr>
                <w:rFonts w:asciiTheme="minorHAnsi" w:hAnsiTheme="minorHAnsi" w:cstheme="minorHAnsi"/>
                <w:b/>
                <w:sz w:val="18"/>
                <w:szCs w:val="18"/>
              </w:rPr>
            </w:pPr>
            <w:r w:rsidRPr="00BB7E2B">
              <w:rPr>
                <w:rFonts w:asciiTheme="minorHAnsi" w:hAnsiTheme="minorHAnsi" w:cstheme="minorHAnsi"/>
                <w:b/>
                <w:sz w:val="18"/>
                <w:szCs w:val="18"/>
              </w:rPr>
              <w:t>Descripción</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7072BE" w14:textId="77777777" w:rsidR="00381313" w:rsidRPr="00BB7E2B" w:rsidRDefault="00381313" w:rsidP="00083EC1">
            <w:pPr>
              <w:autoSpaceDE w:val="0"/>
              <w:autoSpaceDN w:val="0"/>
              <w:adjustRightInd w:val="0"/>
              <w:ind w:right="33"/>
              <w:jc w:val="center"/>
              <w:rPr>
                <w:rFonts w:asciiTheme="minorHAnsi" w:hAnsiTheme="minorHAnsi" w:cstheme="minorHAnsi"/>
                <w:b/>
                <w:sz w:val="18"/>
                <w:szCs w:val="18"/>
              </w:rPr>
            </w:pPr>
            <w:r w:rsidRPr="00BB7E2B">
              <w:rPr>
                <w:rFonts w:asciiTheme="minorHAnsi" w:eastAsia="Batang" w:hAnsiTheme="minorHAnsi" w:cstheme="minorHAnsi"/>
                <w:b/>
                <w:spacing w:val="-3"/>
                <w:sz w:val="18"/>
                <w:szCs w:val="18"/>
              </w:rPr>
              <w:t>Tiempo máximo de atención</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9EE9634" w14:textId="77777777" w:rsidR="00381313" w:rsidRPr="00BB7E2B" w:rsidRDefault="00381313" w:rsidP="00083EC1">
            <w:pPr>
              <w:autoSpaceDE w:val="0"/>
              <w:autoSpaceDN w:val="0"/>
              <w:adjustRightInd w:val="0"/>
              <w:ind w:right="33"/>
              <w:jc w:val="center"/>
              <w:rPr>
                <w:rFonts w:asciiTheme="minorHAnsi" w:hAnsiTheme="minorHAnsi" w:cstheme="minorHAnsi"/>
                <w:b/>
                <w:sz w:val="18"/>
                <w:szCs w:val="18"/>
              </w:rPr>
            </w:pPr>
            <w:r w:rsidRPr="00BB7E2B">
              <w:rPr>
                <w:rFonts w:asciiTheme="minorHAnsi" w:eastAsia="Batang" w:hAnsiTheme="minorHAnsi" w:cstheme="minorHAnsi"/>
                <w:b/>
                <w:spacing w:val="-3"/>
                <w:sz w:val="18"/>
                <w:szCs w:val="18"/>
              </w:rPr>
              <w:t>Tiempo máximo   de solución</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104FEB1" w14:textId="77777777" w:rsidR="00381313" w:rsidRPr="00BB7E2B" w:rsidRDefault="00381313" w:rsidP="00083EC1">
            <w:pPr>
              <w:autoSpaceDE w:val="0"/>
              <w:autoSpaceDN w:val="0"/>
              <w:adjustRightInd w:val="0"/>
              <w:ind w:right="33"/>
              <w:jc w:val="center"/>
              <w:rPr>
                <w:rFonts w:asciiTheme="minorHAnsi" w:hAnsiTheme="minorHAnsi" w:cstheme="minorHAnsi"/>
                <w:b/>
                <w:sz w:val="18"/>
                <w:szCs w:val="18"/>
              </w:rPr>
            </w:pPr>
            <w:r w:rsidRPr="00BB7E2B">
              <w:rPr>
                <w:rFonts w:asciiTheme="minorHAnsi" w:eastAsia="Batang" w:hAnsiTheme="minorHAnsi" w:cstheme="minorHAnsi"/>
                <w:b/>
                <w:spacing w:val="-3"/>
                <w:sz w:val="18"/>
                <w:szCs w:val="18"/>
              </w:rPr>
              <w:t>Disponibilidad de atención</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7AB8FCF" w14:textId="77777777" w:rsidR="00381313" w:rsidRPr="00BB7E2B" w:rsidRDefault="00381313" w:rsidP="00083EC1">
            <w:pPr>
              <w:autoSpaceDE w:val="0"/>
              <w:autoSpaceDN w:val="0"/>
              <w:adjustRightInd w:val="0"/>
              <w:ind w:right="33"/>
              <w:jc w:val="center"/>
              <w:rPr>
                <w:rFonts w:asciiTheme="minorHAnsi" w:hAnsiTheme="minorHAnsi" w:cstheme="minorHAnsi"/>
                <w:b/>
                <w:sz w:val="18"/>
                <w:szCs w:val="18"/>
              </w:rPr>
            </w:pPr>
            <w:r w:rsidRPr="00BB7E2B">
              <w:rPr>
                <w:rFonts w:asciiTheme="minorHAnsi" w:hAnsiTheme="minorHAnsi" w:cstheme="minorHAnsi"/>
                <w:b/>
                <w:sz w:val="18"/>
                <w:szCs w:val="18"/>
              </w:rPr>
              <w:t>Penalidad</w:t>
            </w:r>
          </w:p>
        </w:tc>
      </w:tr>
      <w:tr w:rsidR="00A75A99" w:rsidRPr="00BB7E2B" w14:paraId="768C04B2" w14:textId="77777777" w:rsidTr="0088413C">
        <w:trPr>
          <w:trHeight w:val="552"/>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274FB9" w14:textId="64A9AB43" w:rsidR="00381313" w:rsidRPr="00BB7E2B" w:rsidRDefault="00381313" w:rsidP="00083EC1">
            <w:pPr>
              <w:autoSpaceDE w:val="0"/>
              <w:autoSpaceDN w:val="0"/>
              <w:adjustRightInd w:val="0"/>
              <w:jc w:val="center"/>
              <w:rPr>
                <w:rFonts w:asciiTheme="minorHAnsi" w:hAnsiTheme="minorHAnsi" w:cstheme="minorHAnsi"/>
                <w:b/>
                <w:bCs/>
                <w:sz w:val="18"/>
                <w:szCs w:val="18"/>
              </w:rPr>
            </w:pPr>
            <w:r w:rsidRPr="00BB7E2B">
              <w:rPr>
                <w:rFonts w:asciiTheme="minorHAnsi" w:hAnsiTheme="minorHAnsi" w:cstheme="minorHAnsi"/>
                <w:bCs/>
                <w:sz w:val="18"/>
                <w:szCs w:val="18"/>
              </w:rPr>
              <w:t>Nivel 3 – Criticidad baja</w:t>
            </w:r>
          </w:p>
        </w:tc>
        <w:tc>
          <w:tcPr>
            <w:tcW w:w="2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2AD581" w14:textId="77777777" w:rsidR="00381313" w:rsidRPr="00BB7E2B" w:rsidRDefault="00381313" w:rsidP="00083EC1">
            <w:pPr>
              <w:autoSpaceDE w:val="0"/>
              <w:autoSpaceDN w:val="0"/>
              <w:adjustRightInd w:val="0"/>
              <w:ind w:right="37"/>
              <w:jc w:val="center"/>
              <w:rPr>
                <w:rFonts w:asciiTheme="minorHAnsi" w:hAnsiTheme="minorHAnsi" w:cstheme="minorHAnsi"/>
                <w:sz w:val="18"/>
                <w:szCs w:val="18"/>
              </w:rPr>
            </w:pPr>
            <w:r w:rsidRPr="00BB7E2B">
              <w:rPr>
                <w:rFonts w:asciiTheme="minorHAnsi" w:hAnsiTheme="minorHAnsi" w:cstheme="minorHAnsi"/>
                <w:sz w:val="18"/>
                <w:szCs w:val="18"/>
              </w:rPr>
              <w:t>Refiere incidentes que no afectan la disponibilidad de los servicios</w:t>
            </w:r>
            <w:r w:rsidR="00E51D9E" w:rsidRPr="00BB7E2B">
              <w:rPr>
                <w:rFonts w:asciiTheme="minorHAnsi" w:hAnsiTheme="minorHAnsi" w:cstheme="minorHAnsi"/>
                <w:sz w:val="18"/>
                <w:szCs w:val="18"/>
              </w:rPr>
              <w:t xml:space="preserve"> del SIEM</w:t>
            </w:r>
            <w:r w:rsidRPr="00BB7E2B">
              <w:rPr>
                <w:rFonts w:asciiTheme="minorHAnsi" w:hAnsiTheme="minorHAnsi" w:cstheme="minorHAnsi"/>
                <w:sz w:val="18"/>
                <w:szCs w:val="18"/>
              </w:rPr>
              <w:t xml:space="preserve"> y cumplimiento de los mantenimientos preventivos establecidos para el SIEM</w:t>
            </w:r>
            <w:r w:rsidR="00C518B7" w:rsidRPr="00BB7E2B">
              <w:rPr>
                <w:rFonts w:asciiTheme="minorHAnsi" w:hAnsiTheme="minorHAnsi" w:cstheme="minorHAnsi"/>
                <w:sz w:val="18"/>
                <w:szCs w:val="18"/>
              </w:rPr>
              <w:t>.</w:t>
            </w:r>
          </w:p>
          <w:p w14:paraId="6F2A3DF4" w14:textId="65F8ACD1" w:rsidR="00C518B7" w:rsidRPr="00BB7E2B" w:rsidRDefault="00C518B7" w:rsidP="00083EC1">
            <w:pPr>
              <w:autoSpaceDE w:val="0"/>
              <w:autoSpaceDN w:val="0"/>
              <w:adjustRightInd w:val="0"/>
              <w:ind w:right="37"/>
              <w:jc w:val="center"/>
              <w:rPr>
                <w:rFonts w:asciiTheme="minorHAnsi" w:hAnsiTheme="minorHAnsi" w:cstheme="minorHAnsi"/>
                <w:sz w:val="18"/>
                <w:szCs w:val="18"/>
              </w:rPr>
            </w:pPr>
            <w:r w:rsidRPr="00BB7E2B">
              <w:rPr>
                <w:rFonts w:asciiTheme="minorHAnsi" w:hAnsiTheme="minorHAnsi" w:cstheme="minorHAnsi"/>
                <w:sz w:val="18"/>
                <w:szCs w:val="18"/>
              </w:rPr>
              <w:t>Se aplicarán también para los casos de soporte que se generen por los medios descritos</w:t>
            </w:r>
            <w:r w:rsidR="00A75A99" w:rsidRPr="00BB7E2B">
              <w:rPr>
                <w:rFonts w:asciiTheme="minorHAnsi" w:hAnsiTheme="minorHAnsi" w:cstheme="minorHAnsi"/>
                <w:sz w:val="18"/>
                <w:szCs w:val="18"/>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2979A00"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eastAsia="Batang" w:hAnsiTheme="minorHAnsi" w:cstheme="minorHAnsi"/>
                <w:spacing w:val="-3"/>
                <w:sz w:val="18"/>
                <w:szCs w:val="18"/>
              </w:rPr>
              <w:t>8 horas</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CFBBC41"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24 horas</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071E3AD"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5x8</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C384A6C"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0.5% del valor total del contrato</w:t>
            </w:r>
          </w:p>
        </w:tc>
      </w:tr>
      <w:tr w:rsidR="00A75A99" w:rsidRPr="00BB7E2B" w14:paraId="2679A655" w14:textId="77777777" w:rsidTr="0088413C">
        <w:trPr>
          <w:trHeight w:val="52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49D1D58" w14:textId="77777777" w:rsidR="00381313" w:rsidRPr="00BB7E2B" w:rsidRDefault="00381313" w:rsidP="00083EC1">
            <w:pPr>
              <w:autoSpaceDE w:val="0"/>
              <w:autoSpaceDN w:val="0"/>
              <w:adjustRightInd w:val="0"/>
              <w:jc w:val="center"/>
              <w:rPr>
                <w:rFonts w:asciiTheme="minorHAnsi" w:hAnsiTheme="minorHAnsi" w:cstheme="minorHAnsi"/>
                <w:bCs/>
                <w:sz w:val="18"/>
                <w:szCs w:val="18"/>
              </w:rPr>
            </w:pPr>
            <w:r w:rsidRPr="00BB7E2B">
              <w:rPr>
                <w:rFonts w:asciiTheme="minorHAnsi" w:hAnsiTheme="minorHAnsi" w:cstheme="minorHAnsi"/>
                <w:bCs/>
                <w:sz w:val="18"/>
                <w:szCs w:val="18"/>
              </w:rPr>
              <w:t>Nivel 2 – Criticidad media</w:t>
            </w:r>
          </w:p>
        </w:tc>
        <w:tc>
          <w:tcPr>
            <w:tcW w:w="2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A7B9C66" w14:textId="51E82F20" w:rsidR="00381313" w:rsidRPr="00BB7E2B" w:rsidRDefault="00381313" w:rsidP="00083EC1">
            <w:pPr>
              <w:autoSpaceDE w:val="0"/>
              <w:autoSpaceDN w:val="0"/>
              <w:adjustRightInd w:val="0"/>
              <w:ind w:right="37"/>
              <w:jc w:val="center"/>
              <w:rPr>
                <w:rFonts w:asciiTheme="minorHAnsi" w:hAnsiTheme="minorHAnsi" w:cstheme="minorHAnsi"/>
                <w:sz w:val="18"/>
                <w:szCs w:val="18"/>
              </w:rPr>
            </w:pPr>
            <w:r w:rsidRPr="00BB7E2B">
              <w:rPr>
                <w:rFonts w:asciiTheme="minorHAnsi" w:hAnsiTheme="minorHAnsi" w:cstheme="minorHAnsi"/>
                <w:sz w:val="18"/>
                <w:szCs w:val="18"/>
              </w:rPr>
              <w:t>Refiere incidentes que afectan medianamente los servicios del SIEM (intermitencias)</w:t>
            </w:r>
            <w:r w:rsidR="00457487" w:rsidRPr="00BB7E2B">
              <w:rPr>
                <w:rFonts w:asciiTheme="minorHAnsi" w:hAnsiTheme="minorHAnsi" w:cstheme="minorHAnsi"/>
                <w:sz w:val="18"/>
                <w:szCs w:val="18"/>
              </w:rPr>
              <w:t xml:space="preserve">, por ejemplo, incidentes que no </w:t>
            </w:r>
            <w:r w:rsidR="005C628E" w:rsidRPr="00BB7E2B">
              <w:rPr>
                <w:rFonts w:asciiTheme="minorHAnsi" w:hAnsiTheme="minorHAnsi" w:cstheme="minorHAnsi"/>
                <w:sz w:val="18"/>
                <w:szCs w:val="18"/>
              </w:rPr>
              <w:t>permitan el</w:t>
            </w:r>
            <w:r w:rsidR="00EA53E7" w:rsidRPr="00BB7E2B">
              <w:rPr>
                <w:rFonts w:asciiTheme="minorHAnsi" w:hAnsiTheme="minorHAnsi" w:cstheme="minorHAnsi"/>
                <w:sz w:val="18"/>
                <w:szCs w:val="18"/>
              </w:rPr>
              <w:t xml:space="preserve"> monitoreo </w:t>
            </w:r>
            <w:r w:rsidR="00457487" w:rsidRPr="00BB7E2B">
              <w:rPr>
                <w:rFonts w:asciiTheme="minorHAnsi" w:hAnsiTheme="minorHAnsi" w:cstheme="minorHAnsi"/>
                <w:sz w:val="18"/>
                <w:szCs w:val="18"/>
              </w:rPr>
              <w:t>de algún componente</w:t>
            </w:r>
            <w:r w:rsidR="00A80E4D" w:rsidRPr="00BB7E2B">
              <w:rPr>
                <w:rFonts w:asciiTheme="minorHAnsi" w:hAnsiTheme="minorHAnsi" w:cstheme="minorHAnsi"/>
                <w:sz w:val="18"/>
                <w:szCs w:val="18"/>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2BD065"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eastAsia="Batang" w:hAnsiTheme="minorHAnsi" w:cstheme="minorHAnsi"/>
                <w:spacing w:val="-3"/>
                <w:sz w:val="18"/>
                <w:szCs w:val="18"/>
              </w:rPr>
              <w:t>4 horas</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2E67647"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8 horas</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54557E"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5x8</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4608922"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1.0 % del valor total del contrato</w:t>
            </w:r>
          </w:p>
        </w:tc>
      </w:tr>
      <w:tr w:rsidR="00A75A99" w:rsidRPr="00BB7E2B" w14:paraId="0A2D57BB" w14:textId="77777777" w:rsidTr="0088413C">
        <w:trPr>
          <w:trHeight w:val="1037"/>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EEE193" w14:textId="77777777" w:rsidR="00381313" w:rsidRPr="00BB7E2B" w:rsidRDefault="00381313" w:rsidP="00083EC1">
            <w:pPr>
              <w:autoSpaceDE w:val="0"/>
              <w:autoSpaceDN w:val="0"/>
              <w:adjustRightInd w:val="0"/>
              <w:jc w:val="center"/>
              <w:rPr>
                <w:rFonts w:asciiTheme="minorHAnsi" w:hAnsiTheme="minorHAnsi" w:cstheme="minorHAnsi"/>
                <w:bCs/>
                <w:sz w:val="18"/>
                <w:szCs w:val="18"/>
              </w:rPr>
            </w:pPr>
            <w:r w:rsidRPr="00BB7E2B">
              <w:rPr>
                <w:rFonts w:asciiTheme="minorHAnsi" w:hAnsiTheme="minorHAnsi" w:cstheme="minorHAnsi"/>
                <w:bCs/>
                <w:sz w:val="18"/>
                <w:szCs w:val="18"/>
              </w:rPr>
              <w:t>Nivel 1 – Criticidad Alta</w:t>
            </w:r>
          </w:p>
        </w:tc>
        <w:tc>
          <w:tcPr>
            <w:tcW w:w="2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507DF3" w14:textId="773DD213" w:rsidR="00381313" w:rsidRPr="00BB7E2B" w:rsidRDefault="00381313" w:rsidP="00083EC1">
            <w:pPr>
              <w:autoSpaceDE w:val="0"/>
              <w:autoSpaceDN w:val="0"/>
              <w:adjustRightInd w:val="0"/>
              <w:ind w:right="37"/>
              <w:jc w:val="center"/>
              <w:rPr>
                <w:rFonts w:asciiTheme="minorHAnsi" w:hAnsiTheme="minorHAnsi" w:cstheme="minorHAnsi"/>
                <w:sz w:val="18"/>
                <w:szCs w:val="18"/>
              </w:rPr>
            </w:pPr>
            <w:r w:rsidRPr="00BB7E2B">
              <w:rPr>
                <w:rFonts w:asciiTheme="minorHAnsi" w:hAnsiTheme="minorHAnsi" w:cstheme="minorHAnsi"/>
                <w:sz w:val="18"/>
                <w:szCs w:val="18"/>
              </w:rPr>
              <w:t>Refiere incidentes que afectan por completo la disponibilidad del servicio del SIEM</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0FC99F0"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eastAsia="Batang" w:hAnsiTheme="minorHAnsi" w:cstheme="minorHAnsi"/>
                <w:spacing w:val="-3"/>
                <w:sz w:val="18"/>
                <w:szCs w:val="18"/>
              </w:rPr>
              <w:t>2 horas</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AA4AAD"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4 horas</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FFBB6C" w14:textId="77777777" w:rsidR="00381313" w:rsidRPr="00BB7E2B" w:rsidRDefault="00381313"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7x24</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DC5D947" w14:textId="46550C5A" w:rsidR="00381313" w:rsidRPr="00BB7E2B" w:rsidRDefault="00E46EB6" w:rsidP="00083EC1">
            <w:pPr>
              <w:autoSpaceDE w:val="0"/>
              <w:autoSpaceDN w:val="0"/>
              <w:adjustRightInd w:val="0"/>
              <w:ind w:left="31" w:right="33"/>
              <w:jc w:val="center"/>
              <w:rPr>
                <w:rFonts w:asciiTheme="minorHAnsi" w:hAnsiTheme="minorHAnsi" w:cstheme="minorHAnsi"/>
                <w:sz w:val="18"/>
                <w:szCs w:val="18"/>
              </w:rPr>
            </w:pPr>
            <w:r w:rsidRPr="00BB7E2B">
              <w:rPr>
                <w:rFonts w:asciiTheme="minorHAnsi" w:hAnsiTheme="minorHAnsi" w:cstheme="minorHAnsi"/>
                <w:sz w:val="18"/>
                <w:szCs w:val="18"/>
              </w:rPr>
              <w:t xml:space="preserve">2 </w:t>
            </w:r>
            <w:r w:rsidR="00381313" w:rsidRPr="00BB7E2B">
              <w:rPr>
                <w:rFonts w:asciiTheme="minorHAnsi" w:hAnsiTheme="minorHAnsi" w:cstheme="minorHAnsi"/>
                <w:sz w:val="18"/>
                <w:szCs w:val="18"/>
              </w:rPr>
              <w:t>% del valor total del contrato</w:t>
            </w:r>
          </w:p>
        </w:tc>
      </w:tr>
    </w:tbl>
    <w:p w14:paraId="1FC4A699" w14:textId="77777777" w:rsidR="009B6A42" w:rsidRPr="00C11F3C" w:rsidRDefault="009B6A42" w:rsidP="00381313">
      <w:pPr>
        <w:autoSpaceDE w:val="0"/>
        <w:autoSpaceDN w:val="0"/>
        <w:adjustRightInd w:val="0"/>
        <w:ind w:right="-516"/>
        <w:jc w:val="both"/>
        <w:rPr>
          <w:rFonts w:asciiTheme="minorHAnsi" w:hAnsiTheme="minorHAnsi" w:cstheme="minorHAnsi"/>
        </w:rPr>
      </w:pPr>
    </w:p>
    <w:p w14:paraId="64FE28A2" w14:textId="1C2DAFF9" w:rsidR="00381313" w:rsidRPr="0088413C" w:rsidRDefault="00381313" w:rsidP="00381313">
      <w:pPr>
        <w:autoSpaceDE w:val="0"/>
        <w:autoSpaceDN w:val="0"/>
        <w:adjustRightInd w:val="0"/>
        <w:ind w:right="-516"/>
        <w:jc w:val="both"/>
        <w:rPr>
          <w:rFonts w:asciiTheme="minorHAnsi" w:hAnsiTheme="minorHAnsi" w:cstheme="minorHAnsi"/>
          <w:sz w:val="22"/>
          <w:szCs w:val="22"/>
        </w:rPr>
      </w:pPr>
      <w:r w:rsidRPr="0088413C">
        <w:rPr>
          <w:rFonts w:asciiTheme="minorHAnsi" w:hAnsiTheme="minorHAnsi" w:cstheme="minorHAnsi"/>
          <w:sz w:val="22"/>
          <w:szCs w:val="22"/>
        </w:rPr>
        <w:t xml:space="preserve">La medición de los Acuerdo de Niveles de Servicio (ANS) anteriores se realizará de manera mensual, y para ello el CONTRATISTA deberá entregar al supervisor de contrato un informe de gestión mensual, en medio </w:t>
      </w:r>
      <w:r w:rsidRPr="0088413C">
        <w:rPr>
          <w:rFonts w:asciiTheme="minorHAnsi" w:hAnsiTheme="minorHAnsi" w:cstheme="minorHAnsi"/>
          <w:sz w:val="22"/>
          <w:szCs w:val="22"/>
        </w:rPr>
        <w:lastRenderedPageBreak/>
        <w:t>físico y magnético, dentro de los cinco (5) primeros días hábiles del mes después de la finalización de cada mes.</w:t>
      </w:r>
    </w:p>
    <w:p w14:paraId="37F93E75" w14:textId="77777777" w:rsidR="00381313" w:rsidRPr="0088413C" w:rsidRDefault="00381313" w:rsidP="00381313">
      <w:pPr>
        <w:autoSpaceDE w:val="0"/>
        <w:autoSpaceDN w:val="0"/>
        <w:adjustRightInd w:val="0"/>
        <w:ind w:right="-516"/>
        <w:jc w:val="both"/>
        <w:rPr>
          <w:rFonts w:asciiTheme="minorHAnsi" w:hAnsiTheme="minorHAnsi" w:cstheme="minorHAnsi"/>
          <w:sz w:val="22"/>
          <w:szCs w:val="22"/>
        </w:rPr>
      </w:pPr>
    </w:p>
    <w:p w14:paraId="2F01EB53" w14:textId="77777777" w:rsidR="00381313" w:rsidRPr="0088413C" w:rsidRDefault="00381313" w:rsidP="00381313">
      <w:pPr>
        <w:autoSpaceDE w:val="0"/>
        <w:autoSpaceDN w:val="0"/>
        <w:adjustRightInd w:val="0"/>
        <w:ind w:right="-516"/>
        <w:jc w:val="both"/>
        <w:rPr>
          <w:rFonts w:asciiTheme="minorHAnsi" w:hAnsiTheme="minorHAnsi" w:cstheme="minorHAnsi"/>
          <w:sz w:val="22"/>
          <w:szCs w:val="22"/>
        </w:rPr>
      </w:pPr>
    </w:p>
    <w:p w14:paraId="438D280C" w14:textId="77AD9176" w:rsidR="00381313" w:rsidRPr="0088413C" w:rsidRDefault="00381313" w:rsidP="00381313">
      <w:pPr>
        <w:autoSpaceDE w:val="0"/>
        <w:autoSpaceDN w:val="0"/>
        <w:adjustRightInd w:val="0"/>
        <w:ind w:right="-516"/>
        <w:jc w:val="both"/>
        <w:rPr>
          <w:rFonts w:asciiTheme="minorHAnsi" w:hAnsiTheme="minorHAnsi" w:cstheme="minorHAnsi"/>
          <w:sz w:val="22"/>
          <w:szCs w:val="22"/>
        </w:rPr>
      </w:pPr>
      <w:r w:rsidRPr="0088413C">
        <w:rPr>
          <w:rFonts w:asciiTheme="minorHAnsi" w:hAnsiTheme="minorHAnsi" w:cstheme="minorHAnsi"/>
          <w:sz w:val="22"/>
          <w:szCs w:val="22"/>
        </w:rPr>
        <w:t>Luego de presentarse incumplimientos en los acuerdos de niveles de servicio (ANS) en más de tres (3) ocasiones acumuladas durante la vigencia del contrato, la Entidad podrá iniciar la aplicación de las garantías que se establezcan para el contrato.</w:t>
      </w:r>
    </w:p>
    <w:p w14:paraId="58B2528D" w14:textId="77777777" w:rsidR="00381313" w:rsidRPr="0088413C" w:rsidRDefault="00381313" w:rsidP="00381313">
      <w:pPr>
        <w:autoSpaceDE w:val="0"/>
        <w:autoSpaceDN w:val="0"/>
        <w:adjustRightInd w:val="0"/>
        <w:ind w:right="-516"/>
        <w:jc w:val="both"/>
        <w:rPr>
          <w:rFonts w:asciiTheme="minorHAnsi" w:hAnsiTheme="minorHAnsi" w:cstheme="minorHAnsi"/>
          <w:sz w:val="22"/>
          <w:szCs w:val="22"/>
        </w:rPr>
      </w:pPr>
    </w:p>
    <w:p w14:paraId="1946329F" w14:textId="19475E48" w:rsidR="00381313" w:rsidRPr="0088413C" w:rsidRDefault="00381313" w:rsidP="00381313">
      <w:pPr>
        <w:autoSpaceDE w:val="0"/>
        <w:autoSpaceDN w:val="0"/>
        <w:adjustRightInd w:val="0"/>
        <w:ind w:right="-516"/>
        <w:jc w:val="both"/>
        <w:rPr>
          <w:rFonts w:asciiTheme="minorHAnsi" w:hAnsiTheme="minorHAnsi" w:cstheme="minorHAnsi"/>
          <w:color w:val="000000"/>
          <w:sz w:val="22"/>
          <w:szCs w:val="22"/>
        </w:rPr>
      </w:pPr>
      <w:r w:rsidRPr="0088413C">
        <w:rPr>
          <w:rFonts w:asciiTheme="minorHAnsi" w:hAnsiTheme="minorHAnsi" w:cstheme="minorHAnsi"/>
          <w:sz w:val="22"/>
          <w:szCs w:val="22"/>
        </w:rPr>
        <w:t>En todo caso, para efectos de la aplicación de las sanciones previstas en este numeral se dará cumplimiento al procedimiento establecido en el artículo 86 de la Ley 1474 de 2011, en concordancia con</w:t>
      </w:r>
      <w:r w:rsidRPr="0088413C">
        <w:rPr>
          <w:rFonts w:asciiTheme="minorHAnsi" w:hAnsiTheme="minorHAnsi" w:cstheme="minorHAnsi"/>
          <w:color w:val="000000"/>
          <w:sz w:val="22"/>
          <w:szCs w:val="22"/>
        </w:rPr>
        <w:t xml:space="preserve"> el artículo 17 de la Ley 1150 de 2007.</w:t>
      </w:r>
    </w:p>
    <w:p w14:paraId="03773ED6" w14:textId="77777777" w:rsidR="00E46204" w:rsidRPr="00C11F3C" w:rsidRDefault="00E46204" w:rsidP="00033A87">
      <w:pPr>
        <w:pStyle w:val="Prrafodelista"/>
        <w:ind w:left="360"/>
        <w:rPr>
          <w:rFonts w:asciiTheme="minorHAnsi" w:hAnsiTheme="minorHAnsi" w:cstheme="minorHAnsi"/>
          <w:b/>
        </w:rPr>
      </w:pPr>
    </w:p>
    <w:p w14:paraId="3510C492" w14:textId="77777777" w:rsidR="00381313" w:rsidRPr="0088413C" w:rsidRDefault="00381313" w:rsidP="005D0A2D">
      <w:pPr>
        <w:pStyle w:val="Prrafodelista"/>
        <w:numPr>
          <w:ilvl w:val="0"/>
          <w:numId w:val="2"/>
        </w:numPr>
        <w:rPr>
          <w:rFonts w:asciiTheme="minorHAnsi" w:hAnsiTheme="minorHAnsi" w:cstheme="minorHAnsi"/>
          <w:b/>
          <w:sz w:val="22"/>
          <w:szCs w:val="22"/>
        </w:rPr>
      </w:pPr>
      <w:r w:rsidRPr="0088413C">
        <w:rPr>
          <w:rFonts w:asciiTheme="minorHAnsi" w:hAnsiTheme="minorHAnsi" w:cstheme="minorHAnsi"/>
          <w:b/>
          <w:sz w:val="22"/>
          <w:szCs w:val="22"/>
        </w:rPr>
        <w:t>CERTIFICACIÓN REQUERIDA</w:t>
      </w:r>
    </w:p>
    <w:p w14:paraId="0FA43A15" w14:textId="77777777" w:rsidR="00033A87" w:rsidRPr="00C11F3C" w:rsidRDefault="00033A87" w:rsidP="00381313">
      <w:pPr>
        <w:jc w:val="both"/>
        <w:rPr>
          <w:rFonts w:asciiTheme="minorHAnsi" w:eastAsia="Batang" w:hAnsiTheme="minorHAnsi" w:cstheme="minorHAnsi"/>
          <w:spacing w:val="-3"/>
        </w:rPr>
      </w:pPr>
    </w:p>
    <w:p w14:paraId="1F9D0582" w14:textId="5758B882" w:rsidR="00AE5C91" w:rsidRPr="0088413C" w:rsidRDefault="00AE5C91" w:rsidP="7116561E">
      <w:pPr>
        <w:jc w:val="both"/>
        <w:rPr>
          <w:rFonts w:asciiTheme="minorHAnsi" w:eastAsia="Batang" w:hAnsiTheme="minorHAnsi" w:cstheme="minorBidi"/>
          <w:spacing w:val="-3"/>
          <w:sz w:val="22"/>
          <w:szCs w:val="22"/>
        </w:rPr>
      </w:pPr>
      <w:r w:rsidRPr="7116561E">
        <w:rPr>
          <w:rFonts w:asciiTheme="minorHAnsi" w:eastAsia="Batang" w:hAnsiTheme="minorHAnsi" w:cstheme="minorBidi"/>
          <w:spacing w:val="-3"/>
          <w:sz w:val="22"/>
          <w:szCs w:val="22"/>
        </w:rPr>
        <w:t>El oferente deberá estar catalogado dentro de la categoría más alta de la fábrica del producto ofrecido.</w:t>
      </w:r>
    </w:p>
    <w:p w14:paraId="3E71DF9B" w14:textId="77777777" w:rsidR="00381313" w:rsidRPr="0088413C" w:rsidRDefault="00381313" w:rsidP="00381313">
      <w:pPr>
        <w:jc w:val="both"/>
        <w:rPr>
          <w:rFonts w:asciiTheme="minorHAnsi" w:eastAsia="Batang" w:hAnsiTheme="minorHAnsi" w:cstheme="minorHAnsi"/>
          <w:spacing w:val="-3"/>
          <w:sz w:val="22"/>
          <w:szCs w:val="22"/>
        </w:rPr>
      </w:pPr>
    </w:p>
    <w:p w14:paraId="6343768F" w14:textId="77777777" w:rsidR="00381313" w:rsidRPr="0088413C" w:rsidRDefault="00381313" w:rsidP="005D0A2D">
      <w:pPr>
        <w:pStyle w:val="Prrafodelista"/>
        <w:numPr>
          <w:ilvl w:val="0"/>
          <w:numId w:val="2"/>
        </w:numPr>
        <w:rPr>
          <w:rFonts w:asciiTheme="minorHAnsi" w:hAnsiTheme="minorHAnsi" w:cstheme="minorHAnsi"/>
          <w:b/>
          <w:sz w:val="22"/>
          <w:szCs w:val="22"/>
        </w:rPr>
      </w:pPr>
      <w:r w:rsidRPr="0088413C">
        <w:rPr>
          <w:rFonts w:asciiTheme="minorHAnsi" w:hAnsiTheme="minorHAnsi" w:cstheme="minorHAnsi"/>
          <w:b/>
          <w:sz w:val="22"/>
          <w:szCs w:val="22"/>
        </w:rPr>
        <w:t>PROFESIONAL PARA SOPORTE TÉCNICO</w:t>
      </w:r>
    </w:p>
    <w:p w14:paraId="187B6916" w14:textId="77777777" w:rsidR="00033A87" w:rsidRPr="0088413C" w:rsidRDefault="00033A87" w:rsidP="00381313">
      <w:pPr>
        <w:ind w:right="51"/>
        <w:jc w:val="both"/>
        <w:rPr>
          <w:rFonts w:asciiTheme="minorHAnsi" w:eastAsia="Batang" w:hAnsiTheme="minorHAnsi" w:cstheme="minorHAnsi"/>
          <w:spacing w:val="-3"/>
          <w:sz w:val="22"/>
          <w:szCs w:val="22"/>
        </w:rPr>
      </w:pPr>
    </w:p>
    <w:p w14:paraId="2E282E1B" w14:textId="2A54F658" w:rsidR="00381313" w:rsidRPr="0088413C" w:rsidRDefault="00381313" w:rsidP="00381313">
      <w:pPr>
        <w:ind w:right="51"/>
        <w:jc w:val="both"/>
        <w:rPr>
          <w:rFonts w:asciiTheme="minorHAnsi" w:eastAsia="Batang" w:hAnsiTheme="minorHAnsi" w:cstheme="minorHAnsi"/>
          <w:spacing w:val="-3"/>
          <w:sz w:val="22"/>
          <w:szCs w:val="22"/>
        </w:rPr>
      </w:pPr>
      <w:r w:rsidRPr="0088413C">
        <w:rPr>
          <w:rFonts w:asciiTheme="minorHAnsi" w:eastAsia="Batang" w:hAnsiTheme="minorHAnsi" w:cstheme="minorHAnsi"/>
          <w:spacing w:val="-3"/>
          <w:sz w:val="22"/>
          <w:szCs w:val="22"/>
        </w:rPr>
        <w:t>El proponente debe garantizar el personal necesario para cumplir el objeto del contrato, el cual estará bajo cuenta y riesgo del contratista, entendiéndose que no se genera relación laboral alguna ni con el contratista ni con el personal a su cargo, en consecuencia, tampoco existirá pago de prestaciones sociales ni de ningún tipo de costos distintos al valor acordado, por parte de la Entidad.</w:t>
      </w:r>
    </w:p>
    <w:p w14:paraId="3CC7FC10" w14:textId="77777777" w:rsidR="00381313" w:rsidRPr="0088413C" w:rsidRDefault="00381313" w:rsidP="00381313">
      <w:pPr>
        <w:ind w:right="51"/>
        <w:jc w:val="both"/>
        <w:rPr>
          <w:rFonts w:asciiTheme="minorHAnsi" w:eastAsia="Batang" w:hAnsiTheme="minorHAnsi" w:cstheme="minorHAnsi"/>
          <w:spacing w:val="-3"/>
          <w:sz w:val="22"/>
          <w:szCs w:val="22"/>
        </w:rPr>
      </w:pPr>
    </w:p>
    <w:p w14:paraId="567D99B3" w14:textId="05D3A977" w:rsidR="00381313" w:rsidRPr="0088413C" w:rsidRDefault="00381313" w:rsidP="00381313">
      <w:pPr>
        <w:widowControl w:val="0"/>
        <w:autoSpaceDE w:val="0"/>
        <w:autoSpaceDN w:val="0"/>
        <w:adjustRightInd w:val="0"/>
        <w:ind w:right="51"/>
        <w:jc w:val="both"/>
        <w:rPr>
          <w:rFonts w:asciiTheme="minorHAnsi" w:eastAsia="Batang" w:hAnsiTheme="minorHAnsi" w:cstheme="minorHAnsi"/>
          <w:spacing w:val="-3"/>
          <w:sz w:val="22"/>
          <w:szCs w:val="22"/>
        </w:rPr>
      </w:pPr>
      <w:r w:rsidRPr="0088413C">
        <w:rPr>
          <w:rFonts w:asciiTheme="minorHAnsi" w:eastAsia="Batang" w:hAnsiTheme="minorHAnsi" w:cstheme="minorHAnsi"/>
          <w:spacing w:val="-3"/>
          <w:sz w:val="22"/>
          <w:szCs w:val="22"/>
        </w:rPr>
        <w:t>Para garantizar la ejecución de las actividades asociadas con el soporte y mantenimiento del SIEM, el oferente deberá disponer cómo mínimo del siguiente profesional:</w:t>
      </w:r>
    </w:p>
    <w:p w14:paraId="2B7E4457" w14:textId="77777777" w:rsidR="00381313" w:rsidRPr="0088413C" w:rsidRDefault="00381313" w:rsidP="00381313">
      <w:pPr>
        <w:widowControl w:val="0"/>
        <w:autoSpaceDE w:val="0"/>
        <w:autoSpaceDN w:val="0"/>
        <w:adjustRightInd w:val="0"/>
        <w:ind w:right="-516"/>
        <w:jc w:val="both"/>
        <w:rPr>
          <w:rFonts w:asciiTheme="minorHAnsi" w:eastAsia="Batang" w:hAnsiTheme="minorHAnsi" w:cstheme="minorHAnsi"/>
          <w:spacing w:val="-3"/>
          <w:sz w:val="22"/>
          <w:szCs w:val="22"/>
        </w:rPr>
      </w:pPr>
    </w:p>
    <w:tbl>
      <w:tblPr>
        <w:tblW w:w="8469" w:type="dxa"/>
        <w:jc w:val="center"/>
        <w:tblLayout w:type="fixed"/>
        <w:tblCellMar>
          <w:left w:w="10" w:type="dxa"/>
          <w:right w:w="10" w:type="dxa"/>
        </w:tblCellMar>
        <w:tblLook w:val="04A0" w:firstRow="1" w:lastRow="0" w:firstColumn="1" w:lastColumn="0" w:noHBand="0" w:noVBand="1"/>
      </w:tblPr>
      <w:tblGrid>
        <w:gridCol w:w="418"/>
        <w:gridCol w:w="1417"/>
        <w:gridCol w:w="1418"/>
        <w:gridCol w:w="1559"/>
        <w:gridCol w:w="1417"/>
        <w:gridCol w:w="2240"/>
      </w:tblGrid>
      <w:tr w:rsidR="00381313" w:rsidRPr="00FA7C7C" w14:paraId="51B09771" w14:textId="77777777" w:rsidTr="7116561E">
        <w:trPr>
          <w:cantSplit/>
          <w:trHeight w:val="209"/>
          <w:tblHeader/>
          <w:jc w:val="center"/>
        </w:trPr>
        <w:tc>
          <w:tcPr>
            <w:tcW w:w="41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textDirection w:val="btLr"/>
            <w:vAlign w:val="center"/>
            <w:hideMark/>
          </w:tcPr>
          <w:p w14:paraId="26108F0E" w14:textId="77777777" w:rsidR="00381313" w:rsidRPr="00FA7C7C" w:rsidRDefault="00381313" w:rsidP="00083EC1">
            <w:pPr>
              <w:ind w:left="113" w:right="113"/>
              <w:jc w:val="center"/>
              <w:rPr>
                <w:rFonts w:asciiTheme="minorHAnsi" w:eastAsia="Batang" w:hAnsiTheme="minorHAnsi" w:cstheme="minorHAnsi"/>
                <w:spacing w:val="-3"/>
                <w:sz w:val="18"/>
                <w:szCs w:val="18"/>
              </w:rPr>
            </w:pPr>
            <w:r w:rsidRPr="00FA7C7C">
              <w:rPr>
                <w:rFonts w:asciiTheme="minorHAnsi" w:eastAsia="Calibri" w:hAnsiTheme="minorHAnsi" w:cstheme="minorHAnsi"/>
                <w:b/>
                <w:bCs/>
                <w:sz w:val="18"/>
                <w:szCs w:val="18"/>
              </w:rPr>
              <w:t>Cantidad</w:t>
            </w:r>
          </w:p>
        </w:tc>
        <w:tc>
          <w:tcPr>
            <w:tcW w:w="1417"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textDirection w:val="btLr"/>
            <w:vAlign w:val="center"/>
            <w:hideMark/>
          </w:tcPr>
          <w:p w14:paraId="644CD092" w14:textId="77777777" w:rsidR="00381313" w:rsidRPr="00FA7C7C" w:rsidRDefault="00381313" w:rsidP="00083EC1">
            <w:pPr>
              <w:ind w:left="113" w:right="113"/>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Rol a desempeñar</w:t>
            </w:r>
          </w:p>
        </w:tc>
        <w:tc>
          <w:tcPr>
            <w:tcW w:w="297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vAlign w:val="center"/>
            <w:hideMark/>
          </w:tcPr>
          <w:p w14:paraId="71EA4BA0" w14:textId="77777777" w:rsidR="00381313" w:rsidRPr="00FA7C7C" w:rsidRDefault="00381313" w:rsidP="00083EC1">
            <w:pPr>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Formación Académica</w:t>
            </w:r>
          </w:p>
        </w:tc>
        <w:tc>
          <w:tcPr>
            <w:tcW w:w="365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vAlign w:val="center"/>
            <w:hideMark/>
          </w:tcPr>
          <w:p w14:paraId="44642A1E" w14:textId="77777777" w:rsidR="00381313" w:rsidRPr="00FA7C7C" w:rsidRDefault="00381313" w:rsidP="00083EC1">
            <w:pPr>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Experiencia Específica</w:t>
            </w:r>
          </w:p>
        </w:tc>
      </w:tr>
      <w:tr w:rsidR="00381313" w:rsidRPr="00FA7C7C" w14:paraId="509C50A9" w14:textId="77777777" w:rsidTr="7116561E">
        <w:trPr>
          <w:cantSplit/>
          <w:trHeight w:val="1288"/>
          <w:tblHeader/>
          <w:jc w:val="center"/>
        </w:trPr>
        <w:tc>
          <w:tcPr>
            <w:tcW w:w="418" w:type="dxa"/>
            <w:vMerge/>
            <w:vAlign w:val="center"/>
            <w:hideMark/>
          </w:tcPr>
          <w:p w14:paraId="7EAE9C05" w14:textId="77777777" w:rsidR="00381313" w:rsidRPr="00FA7C7C" w:rsidRDefault="00381313" w:rsidP="00083EC1">
            <w:pPr>
              <w:rPr>
                <w:rFonts w:asciiTheme="minorHAnsi" w:eastAsia="Batang" w:hAnsiTheme="minorHAnsi" w:cstheme="minorHAnsi"/>
                <w:spacing w:val="-3"/>
                <w:sz w:val="18"/>
                <w:szCs w:val="18"/>
              </w:rPr>
            </w:pPr>
          </w:p>
        </w:tc>
        <w:tc>
          <w:tcPr>
            <w:tcW w:w="1417" w:type="dxa"/>
            <w:vMerge/>
            <w:vAlign w:val="center"/>
            <w:hideMark/>
          </w:tcPr>
          <w:p w14:paraId="0BA46115" w14:textId="77777777" w:rsidR="00381313" w:rsidRPr="00FA7C7C" w:rsidRDefault="00381313" w:rsidP="00083EC1">
            <w:pPr>
              <w:rPr>
                <w:rFonts w:asciiTheme="minorHAnsi" w:eastAsia="Calibri" w:hAnsiTheme="minorHAnsi" w:cstheme="minorHAnsi"/>
                <w:b/>
                <w:bCs/>
                <w:sz w:val="18"/>
                <w:szCs w:val="18"/>
              </w:rPr>
            </w:pP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vAlign w:val="center"/>
            <w:hideMark/>
          </w:tcPr>
          <w:p w14:paraId="3C2D2072" w14:textId="77777777" w:rsidR="00381313" w:rsidRPr="00FA7C7C" w:rsidRDefault="00381313" w:rsidP="00083EC1">
            <w:pPr>
              <w:ind w:left="113" w:right="113"/>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Pregrado</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vAlign w:val="center"/>
            <w:hideMark/>
          </w:tcPr>
          <w:p w14:paraId="2A4289A3" w14:textId="77777777" w:rsidR="00381313" w:rsidRPr="00FA7C7C" w:rsidRDefault="00381313" w:rsidP="00083EC1">
            <w:pPr>
              <w:ind w:left="113" w:right="113"/>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Certificaciones</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vAlign w:val="center"/>
            <w:hideMark/>
          </w:tcPr>
          <w:p w14:paraId="55A6EBFC" w14:textId="77777777" w:rsidR="00381313" w:rsidRPr="00FA7C7C" w:rsidRDefault="00381313" w:rsidP="00083EC1">
            <w:pPr>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Especifica</w:t>
            </w:r>
          </w:p>
        </w:tc>
        <w:tc>
          <w:tcPr>
            <w:tcW w:w="22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Mar>
              <w:top w:w="0" w:type="dxa"/>
              <w:left w:w="70" w:type="dxa"/>
              <w:bottom w:w="0" w:type="dxa"/>
              <w:right w:w="70" w:type="dxa"/>
            </w:tcMar>
            <w:vAlign w:val="center"/>
            <w:hideMark/>
          </w:tcPr>
          <w:p w14:paraId="7FB7FE1B" w14:textId="77777777" w:rsidR="00381313" w:rsidRPr="00FA7C7C" w:rsidRDefault="00381313" w:rsidP="00083EC1">
            <w:pPr>
              <w:jc w:val="center"/>
              <w:rPr>
                <w:rFonts w:asciiTheme="minorHAnsi" w:eastAsia="Calibri" w:hAnsiTheme="minorHAnsi" w:cstheme="minorHAnsi"/>
                <w:b/>
                <w:bCs/>
                <w:sz w:val="18"/>
                <w:szCs w:val="18"/>
              </w:rPr>
            </w:pPr>
            <w:r w:rsidRPr="00FA7C7C">
              <w:rPr>
                <w:rFonts w:asciiTheme="minorHAnsi" w:eastAsia="Calibri" w:hAnsiTheme="minorHAnsi" w:cstheme="minorHAnsi"/>
                <w:b/>
                <w:bCs/>
                <w:sz w:val="18"/>
                <w:szCs w:val="18"/>
              </w:rPr>
              <w:t>Requerimiento particular</w:t>
            </w:r>
          </w:p>
        </w:tc>
      </w:tr>
      <w:tr w:rsidR="00381313" w:rsidRPr="00FA7C7C" w14:paraId="411C1FD8" w14:textId="77777777" w:rsidTr="7116561E">
        <w:trPr>
          <w:trHeight w:val="623"/>
          <w:jc w:val="center"/>
        </w:trPr>
        <w:tc>
          <w:tcPr>
            <w:tcW w:w="41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17CF512B" w14:textId="14AC41F6" w:rsidR="00381313" w:rsidRPr="00FA7C7C" w:rsidRDefault="00CB00ED" w:rsidP="00083EC1">
            <w:pPr>
              <w:jc w:val="center"/>
              <w:rPr>
                <w:rFonts w:asciiTheme="minorHAnsi" w:eastAsia="Batang" w:hAnsiTheme="minorHAnsi" w:cstheme="minorHAnsi"/>
                <w:spacing w:val="-3"/>
                <w:sz w:val="18"/>
                <w:szCs w:val="18"/>
              </w:rPr>
            </w:pPr>
            <w:r>
              <w:rPr>
                <w:rFonts w:asciiTheme="minorHAnsi" w:eastAsia="Batang" w:hAnsiTheme="minorHAnsi" w:cstheme="minorHAnsi"/>
                <w:spacing w:val="-3"/>
                <w:sz w:val="18"/>
                <w:szCs w:val="18"/>
              </w:rPr>
              <w:t>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hideMark/>
          </w:tcPr>
          <w:p w14:paraId="07699612" w14:textId="77777777" w:rsidR="00381313" w:rsidRPr="00FA7C7C" w:rsidRDefault="00381313" w:rsidP="00083EC1">
            <w:pPr>
              <w:jc w:val="both"/>
              <w:rPr>
                <w:rFonts w:asciiTheme="minorHAnsi" w:eastAsia="Batang" w:hAnsiTheme="minorHAnsi" w:cstheme="minorHAnsi"/>
                <w:spacing w:val="-3"/>
                <w:sz w:val="18"/>
                <w:szCs w:val="18"/>
              </w:rPr>
            </w:pPr>
            <w:r w:rsidRPr="00FA7C7C">
              <w:rPr>
                <w:rFonts w:asciiTheme="minorHAnsi" w:hAnsiTheme="minorHAnsi" w:cstheme="minorHAnsi"/>
                <w:sz w:val="18"/>
                <w:szCs w:val="18"/>
              </w:rPr>
              <w:t>Ingeniero de Soporte</w:t>
            </w:r>
            <w:r w:rsidRPr="00FA7C7C">
              <w:rPr>
                <w:rFonts w:asciiTheme="minorHAnsi" w:eastAsia="Batang" w:hAnsiTheme="minorHAnsi" w:cstheme="minorHAnsi"/>
                <w:spacing w:val="-3"/>
                <w:sz w:val="18"/>
                <w:szCs w:val="18"/>
              </w:rPr>
              <w:t xml:space="preserve"> </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hideMark/>
          </w:tcPr>
          <w:p w14:paraId="78AEF3E5" w14:textId="77777777" w:rsidR="00381313" w:rsidRPr="00FA7C7C" w:rsidRDefault="00381313" w:rsidP="00083EC1">
            <w:pPr>
              <w:jc w:val="both"/>
              <w:rPr>
                <w:rFonts w:asciiTheme="minorHAnsi" w:eastAsia="Batang" w:hAnsiTheme="minorHAnsi" w:cstheme="minorHAnsi"/>
                <w:spacing w:val="-3"/>
                <w:sz w:val="18"/>
                <w:szCs w:val="18"/>
              </w:rPr>
            </w:pPr>
            <w:r w:rsidRPr="00FA7C7C">
              <w:rPr>
                <w:rFonts w:asciiTheme="minorHAnsi" w:hAnsiTheme="minorHAnsi" w:cstheme="minorHAnsi"/>
                <w:sz w:val="18"/>
                <w:szCs w:val="18"/>
              </w:rPr>
              <w:t>Ingeniero de sistemas, Electrónico, de comunicaciones, Telemático, Ingeniero de redes.</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hideMark/>
          </w:tcPr>
          <w:p w14:paraId="6ACFA3B5" w14:textId="51114FFE" w:rsidR="00381313" w:rsidRPr="002E139C" w:rsidRDefault="0ABC64F2" w:rsidP="7116561E">
            <w:pPr>
              <w:jc w:val="both"/>
              <w:rPr>
                <w:rFonts w:asciiTheme="minorHAnsi" w:hAnsiTheme="minorHAnsi" w:cstheme="minorBidi"/>
                <w:sz w:val="18"/>
                <w:szCs w:val="18"/>
              </w:rPr>
            </w:pPr>
            <w:r w:rsidRPr="7116561E">
              <w:rPr>
                <w:rFonts w:asciiTheme="minorHAnsi" w:hAnsiTheme="minorHAnsi" w:cstheme="minorBidi"/>
                <w:sz w:val="18"/>
                <w:szCs w:val="18"/>
              </w:rPr>
              <w:t>La certificación más alta que proporcione el fabricante de los productos y/o servicios ofrecidos.</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hideMark/>
          </w:tcPr>
          <w:p w14:paraId="3AC838FC" w14:textId="77777777" w:rsidR="00381313" w:rsidRPr="00FA7C7C" w:rsidRDefault="00381313" w:rsidP="00083EC1">
            <w:pPr>
              <w:rPr>
                <w:rFonts w:asciiTheme="minorHAnsi" w:eastAsia="Batang" w:hAnsiTheme="minorHAnsi" w:cstheme="minorHAnsi"/>
                <w:spacing w:val="-3"/>
                <w:sz w:val="18"/>
                <w:szCs w:val="18"/>
              </w:rPr>
            </w:pPr>
            <w:r w:rsidRPr="00FA7C7C">
              <w:rPr>
                <w:rFonts w:asciiTheme="minorHAnsi" w:hAnsiTheme="minorHAnsi" w:cstheme="minorHAnsi"/>
                <w:sz w:val="18"/>
                <w:szCs w:val="18"/>
              </w:rPr>
              <w:t>Mínima de dos (2) años</w:t>
            </w:r>
          </w:p>
        </w:tc>
        <w:tc>
          <w:tcPr>
            <w:tcW w:w="22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hideMark/>
          </w:tcPr>
          <w:p w14:paraId="2E3EFA7C" w14:textId="32959583" w:rsidR="00381313" w:rsidRPr="00FA7C7C" w:rsidRDefault="00381313" w:rsidP="00083EC1">
            <w:pPr>
              <w:jc w:val="both"/>
              <w:rPr>
                <w:rFonts w:asciiTheme="minorHAnsi" w:eastAsia="Batang" w:hAnsiTheme="minorHAnsi" w:cstheme="minorHAnsi"/>
                <w:spacing w:val="-3"/>
                <w:sz w:val="18"/>
                <w:szCs w:val="18"/>
              </w:rPr>
            </w:pPr>
            <w:r w:rsidRPr="00FA7C7C">
              <w:rPr>
                <w:rFonts w:asciiTheme="minorHAnsi" w:hAnsiTheme="minorHAnsi" w:cstheme="minorHAnsi"/>
                <w:sz w:val="18"/>
                <w:szCs w:val="18"/>
              </w:rPr>
              <w:t xml:space="preserve">Dos (2) años de experiencia en como ingeniero de soporte en </w:t>
            </w:r>
            <w:r w:rsidR="00963178">
              <w:rPr>
                <w:rFonts w:asciiTheme="minorHAnsi" w:hAnsiTheme="minorHAnsi" w:cstheme="minorHAnsi"/>
                <w:sz w:val="18"/>
                <w:szCs w:val="18"/>
              </w:rPr>
              <w:t>alguna de las soluciones requeridas</w:t>
            </w:r>
            <w:r w:rsidRPr="00FA7C7C">
              <w:rPr>
                <w:rFonts w:asciiTheme="minorHAnsi" w:hAnsiTheme="minorHAnsi" w:cstheme="minorHAnsi"/>
                <w:sz w:val="18"/>
                <w:szCs w:val="18"/>
              </w:rPr>
              <w:t>.</w:t>
            </w:r>
          </w:p>
        </w:tc>
      </w:tr>
      <w:tr w:rsidR="00E82B04" w:rsidRPr="00FA7C7C" w14:paraId="4289830A" w14:textId="77777777" w:rsidTr="7116561E">
        <w:trPr>
          <w:trHeight w:val="1485"/>
          <w:jc w:val="center"/>
        </w:trPr>
        <w:tc>
          <w:tcPr>
            <w:tcW w:w="41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2639AECE" w14:textId="2F6B2E25" w:rsidR="00E82B04" w:rsidRPr="00FA7C7C" w:rsidRDefault="00CB00ED" w:rsidP="00E82B04">
            <w:pPr>
              <w:jc w:val="center"/>
              <w:rPr>
                <w:rFonts w:asciiTheme="minorHAnsi" w:eastAsia="Batang" w:hAnsiTheme="minorHAnsi" w:cstheme="minorHAnsi"/>
                <w:spacing w:val="-3"/>
                <w:sz w:val="18"/>
                <w:szCs w:val="18"/>
              </w:rPr>
            </w:pPr>
            <w:r>
              <w:rPr>
                <w:rFonts w:asciiTheme="minorHAnsi" w:eastAsia="Batang" w:hAnsiTheme="minorHAnsi" w:cstheme="minorHAnsi"/>
                <w:spacing w:val="-3"/>
                <w:sz w:val="18"/>
                <w:szCs w:val="18"/>
              </w:rPr>
              <w:t>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0DF3E443" w14:textId="0A147DD2" w:rsidR="00E82B04" w:rsidRPr="00FA7C7C" w:rsidRDefault="00E82B04" w:rsidP="00E82B04">
            <w:pPr>
              <w:jc w:val="both"/>
              <w:rPr>
                <w:rFonts w:asciiTheme="minorHAnsi" w:hAnsiTheme="minorHAnsi" w:cstheme="minorHAnsi"/>
                <w:sz w:val="18"/>
                <w:szCs w:val="18"/>
              </w:rPr>
            </w:pPr>
            <w:r w:rsidRPr="00FA7C7C">
              <w:rPr>
                <w:rFonts w:asciiTheme="minorHAnsi" w:hAnsiTheme="minorHAnsi" w:cstheme="minorHAnsi"/>
                <w:sz w:val="18"/>
                <w:szCs w:val="18"/>
              </w:rPr>
              <w:t>Ingeniero Implementador</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6088A67E" w14:textId="100E7C32" w:rsidR="00E82B04" w:rsidRPr="00FA7C7C" w:rsidRDefault="00E82B04" w:rsidP="00E82B04">
            <w:pPr>
              <w:jc w:val="both"/>
              <w:rPr>
                <w:rFonts w:asciiTheme="minorHAnsi" w:hAnsiTheme="minorHAnsi" w:cstheme="minorHAnsi"/>
                <w:sz w:val="18"/>
                <w:szCs w:val="18"/>
              </w:rPr>
            </w:pPr>
            <w:r w:rsidRPr="00FA7C7C">
              <w:rPr>
                <w:rFonts w:asciiTheme="minorHAnsi" w:hAnsiTheme="minorHAnsi" w:cstheme="minorHAnsi"/>
                <w:sz w:val="18"/>
                <w:szCs w:val="18"/>
              </w:rPr>
              <w:t>Ingeniero de sistemas, Electrónico, de comunicaciones, Telemático, Ingeniero de redes.</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75682CE7" w14:textId="1F5A8B8D" w:rsidR="00E82B04" w:rsidRPr="002E139C" w:rsidRDefault="0ABC64F2" w:rsidP="7116561E">
            <w:pPr>
              <w:jc w:val="both"/>
              <w:rPr>
                <w:rFonts w:asciiTheme="minorHAnsi" w:hAnsiTheme="minorHAnsi" w:cstheme="minorBidi"/>
                <w:sz w:val="18"/>
                <w:szCs w:val="18"/>
              </w:rPr>
            </w:pPr>
            <w:r w:rsidRPr="7116561E">
              <w:rPr>
                <w:rFonts w:asciiTheme="minorHAnsi" w:hAnsiTheme="minorHAnsi" w:cstheme="minorBidi"/>
                <w:sz w:val="18"/>
                <w:szCs w:val="18"/>
              </w:rPr>
              <w:t>La certificación más alta que proporcione el fabricante de los productos y/o servicios ofrecidos.</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388F80CC" w14:textId="05DC31E7" w:rsidR="00E82B04" w:rsidRPr="00FA7C7C" w:rsidRDefault="00E82B04" w:rsidP="00E82B04">
            <w:pPr>
              <w:rPr>
                <w:rFonts w:asciiTheme="minorHAnsi" w:hAnsiTheme="minorHAnsi" w:cstheme="minorHAnsi"/>
                <w:sz w:val="18"/>
                <w:szCs w:val="18"/>
              </w:rPr>
            </w:pPr>
            <w:r w:rsidRPr="00FA7C7C">
              <w:rPr>
                <w:rFonts w:asciiTheme="minorHAnsi" w:hAnsiTheme="minorHAnsi" w:cstheme="minorHAnsi"/>
                <w:sz w:val="18"/>
                <w:szCs w:val="18"/>
              </w:rPr>
              <w:t xml:space="preserve">Mínima de </w:t>
            </w:r>
            <w:r w:rsidR="002E139C">
              <w:rPr>
                <w:rFonts w:asciiTheme="minorHAnsi" w:hAnsiTheme="minorHAnsi" w:cstheme="minorHAnsi"/>
                <w:sz w:val="18"/>
                <w:szCs w:val="18"/>
              </w:rPr>
              <w:t>dos</w:t>
            </w:r>
            <w:r w:rsidRPr="00FA7C7C">
              <w:rPr>
                <w:rFonts w:asciiTheme="minorHAnsi" w:hAnsiTheme="minorHAnsi" w:cstheme="minorHAnsi"/>
                <w:sz w:val="18"/>
                <w:szCs w:val="18"/>
              </w:rPr>
              <w:t xml:space="preserve"> (</w:t>
            </w:r>
            <w:r w:rsidR="002E139C">
              <w:rPr>
                <w:rFonts w:asciiTheme="minorHAnsi" w:hAnsiTheme="minorHAnsi" w:cstheme="minorHAnsi"/>
                <w:sz w:val="18"/>
                <w:szCs w:val="18"/>
              </w:rPr>
              <w:t>2</w:t>
            </w:r>
            <w:r w:rsidRPr="00FA7C7C">
              <w:rPr>
                <w:rFonts w:asciiTheme="minorHAnsi" w:hAnsiTheme="minorHAnsi" w:cstheme="minorHAnsi"/>
                <w:sz w:val="18"/>
                <w:szCs w:val="18"/>
              </w:rPr>
              <w:t xml:space="preserve">) </w:t>
            </w:r>
            <w:r w:rsidR="002E139C">
              <w:rPr>
                <w:rFonts w:asciiTheme="minorHAnsi" w:hAnsiTheme="minorHAnsi" w:cstheme="minorHAnsi"/>
                <w:sz w:val="18"/>
                <w:szCs w:val="18"/>
              </w:rPr>
              <w:t>implementaciones de los productos y/o servicios ofrecidos</w:t>
            </w:r>
          </w:p>
        </w:tc>
        <w:tc>
          <w:tcPr>
            <w:tcW w:w="22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0" w:type="dxa"/>
              <w:left w:w="70" w:type="dxa"/>
              <w:bottom w:w="0" w:type="dxa"/>
              <w:right w:w="70" w:type="dxa"/>
            </w:tcMar>
            <w:vAlign w:val="center"/>
          </w:tcPr>
          <w:p w14:paraId="7B61BBCD" w14:textId="69CF645C" w:rsidR="00963178" w:rsidRPr="00FA7C7C" w:rsidRDefault="00963178" w:rsidP="00963178">
            <w:pPr>
              <w:jc w:val="both"/>
              <w:rPr>
                <w:rFonts w:asciiTheme="minorHAnsi" w:hAnsiTheme="minorHAnsi" w:cstheme="minorHAnsi"/>
                <w:sz w:val="18"/>
                <w:szCs w:val="18"/>
              </w:rPr>
            </w:pPr>
            <w:r>
              <w:rPr>
                <w:rFonts w:asciiTheme="minorHAnsi" w:hAnsiTheme="minorHAnsi" w:cstheme="minorHAnsi"/>
                <w:sz w:val="18"/>
                <w:szCs w:val="18"/>
              </w:rPr>
              <w:t xml:space="preserve">Mínimo </w:t>
            </w:r>
            <w:r w:rsidRPr="00FA7C7C">
              <w:rPr>
                <w:rFonts w:asciiTheme="minorHAnsi" w:hAnsiTheme="minorHAnsi" w:cstheme="minorHAnsi"/>
                <w:sz w:val="18"/>
                <w:szCs w:val="18"/>
              </w:rPr>
              <w:t xml:space="preserve">experiencia en </w:t>
            </w:r>
            <w:r>
              <w:rPr>
                <w:rFonts w:asciiTheme="minorHAnsi" w:hAnsiTheme="minorHAnsi" w:cstheme="minorHAnsi"/>
                <w:sz w:val="18"/>
                <w:szCs w:val="18"/>
              </w:rPr>
              <w:t>dos (2) implementaciones de alguna de las soluciones requeridas</w:t>
            </w:r>
          </w:p>
          <w:p w14:paraId="744CD4B8" w14:textId="74154337" w:rsidR="00E82B04" w:rsidRPr="00FA7C7C" w:rsidRDefault="00E82B04" w:rsidP="00E82B04">
            <w:pPr>
              <w:jc w:val="both"/>
              <w:rPr>
                <w:rFonts w:asciiTheme="minorHAnsi" w:hAnsiTheme="minorHAnsi" w:cstheme="minorHAnsi"/>
                <w:sz w:val="18"/>
                <w:szCs w:val="18"/>
              </w:rPr>
            </w:pPr>
          </w:p>
        </w:tc>
      </w:tr>
    </w:tbl>
    <w:p w14:paraId="493DED66" w14:textId="3B55B502" w:rsidR="00381313" w:rsidRPr="0088413C" w:rsidRDefault="00381313" w:rsidP="00E82B04">
      <w:pPr>
        <w:spacing w:after="160" w:line="259" w:lineRule="auto"/>
        <w:contextualSpacing/>
        <w:rPr>
          <w:rFonts w:asciiTheme="minorHAnsi" w:hAnsiTheme="minorHAnsi" w:cstheme="minorHAnsi"/>
          <w:b/>
          <w:sz w:val="22"/>
          <w:szCs w:val="22"/>
        </w:rPr>
      </w:pPr>
    </w:p>
    <w:p w14:paraId="620DDE6C" w14:textId="77777777" w:rsidR="00826ED8" w:rsidRPr="00C11F3C" w:rsidRDefault="00826ED8" w:rsidP="00E82B04">
      <w:pPr>
        <w:spacing w:after="160" w:line="259" w:lineRule="auto"/>
        <w:contextualSpacing/>
        <w:rPr>
          <w:rFonts w:asciiTheme="minorHAnsi" w:hAnsiTheme="minorHAnsi" w:cstheme="minorHAnsi"/>
          <w:b/>
        </w:rPr>
      </w:pPr>
    </w:p>
    <w:p w14:paraId="527650AD" w14:textId="2001DEB5" w:rsidR="006D1A96" w:rsidRPr="00C11F3C" w:rsidRDefault="006D1A96" w:rsidP="002C7A7B">
      <w:pPr>
        <w:ind w:right="51"/>
        <w:jc w:val="both"/>
        <w:rPr>
          <w:rFonts w:asciiTheme="minorHAnsi" w:hAnsiTheme="minorHAnsi" w:cstheme="minorHAnsi"/>
          <w:lang w:eastAsia="es-CO"/>
        </w:rPr>
      </w:pPr>
    </w:p>
    <w:sectPr w:rsidR="006D1A96" w:rsidRPr="00C11F3C" w:rsidSect="009E5300">
      <w:headerReference w:type="default" r:id="rId11"/>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BE1A2" w14:textId="77777777" w:rsidR="00E36024" w:rsidRDefault="00E36024" w:rsidP="008B2133">
      <w:r>
        <w:separator/>
      </w:r>
    </w:p>
  </w:endnote>
  <w:endnote w:type="continuationSeparator" w:id="0">
    <w:p w14:paraId="79D8247A" w14:textId="77777777" w:rsidR="00E36024" w:rsidRDefault="00E36024" w:rsidP="008B2133">
      <w:r>
        <w:continuationSeparator/>
      </w:r>
    </w:p>
  </w:endnote>
  <w:endnote w:type="continuationNotice" w:id="1">
    <w:p w14:paraId="33D24E4A" w14:textId="77777777" w:rsidR="00E36024" w:rsidRDefault="00E360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7473" w:type="dxa"/>
      <w:jc w:val="center"/>
      <w:tblLayout w:type="fixed"/>
      <w:tblCellMar>
        <w:left w:w="70" w:type="dxa"/>
        <w:right w:w="70" w:type="dxa"/>
      </w:tblCellMar>
      <w:tblLook w:val="0000" w:firstRow="0" w:lastRow="0" w:firstColumn="0" w:lastColumn="0" w:noHBand="0" w:noVBand="0"/>
    </w:tblPr>
    <w:tblGrid>
      <w:gridCol w:w="1607"/>
      <w:gridCol w:w="3904"/>
      <w:gridCol w:w="1962"/>
    </w:tblGrid>
    <w:tr w:rsidR="005511D0" w:rsidRPr="00F21BE2" w14:paraId="0378CA0A" w14:textId="77777777" w:rsidTr="00BF0618">
      <w:trPr>
        <w:jc w:val="center"/>
      </w:trPr>
      <w:tc>
        <w:tcPr>
          <w:tcW w:w="1607" w:type="dxa"/>
        </w:tcPr>
        <w:p w14:paraId="043835C6" w14:textId="0F633DA9" w:rsidR="005511D0" w:rsidRPr="00F21BE2" w:rsidRDefault="005511D0" w:rsidP="005511D0">
          <w:pPr>
            <w:tabs>
              <w:tab w:val="center" w:pos="4419"/>
              <w:tab w:val="right" w:pos="8838"/>
            </w:tabs>
            <w:jc w:val="center"/>
            <w:rPr>
              <w:rFonts w:ascii="Arial Narrow" w:hAnsi="Arial Narrow" w:cs="Arial"/>
              <w:b/>
              <w:bCs/>
              <w:sz w:val="18"/>
              <w:szCs w:val="18"/>
            </w:rPr>
          </w:pPr>
        </w:p>
      </w:tc>
      <w:tc>
        <w:tcPr>
          <w:tcW w:w="3904" w:type="dxa"/>
          <w:vAlign w:val="center"/>
        </w:tcPr>
        <w:p w14:paraId="7B73B29C" w14:textId="77777777" w:rsidR="005511D0" w:rsidRPr="00F21BE2" w:rsidRDefault="005511D0" w:rsidP="005511D0">
          <w:pPr>
            <w:tabs>
              <w:tab w:val="center" w:pos="4419"/>
              <w:tab w:val="right" w:pos="8838"/>
            </w:tabs>
            <w:jc w:val="center"/>
            <w:rPr>
              <w:rFonts w:ascii="Arial Narrow" w:hAnsi="Arial Narrow"/>
              <w:sz w:val="18"/>
              <w:szCs w:val="18"/>
            </w:rPr>
          </w:pPr>
        </w:p>
      </w:tc>
      <w:tc>
        <w:tcPr>
          <w:tcW w:w="1962" w:type="dxa"/>
          <w:vAlign w:val="center"/>
        </w:tcPr>
        <w:p w14:paraId="20980807" w14:textId="77777777" w:rsidR="005511D0" w:rsidRPr="00F21BE2" w:rsidRDefault="005511D0" w:rsidP="005511D0">
          <w:pPr>
            <w:tabs>
              <w:tab w:val="center" w:pos="4419"/>
              <w:tab w:val="right" w:pos="8838"/>
            </w:tabs>
            <w:jc w:val="center"/>
            <w:rPr>
              <w:rFonts w:ascii="Arial Narrow" w:hAnsi="Arial Narrow"/>
              <w:sz w:val="18"/>
              <w:szCs w:val="18"/>
            </w:rPr>
          </w:pPr>
          <w:r w:rsidRPr="517E1214">
            <w:rPr>
              <w:rFonts w:ascii="Arial Narrow" w:hAnsi="Arial Narrow" w:cs="Arial"/>
              <w:b/>
              <w:bCs/>
              <w:sz w:val="18"/>
              <w:szCs w:val="18"/>
            </w:rPr>
            <w:t xml:space="preserve">Página </w:t>
          </w:r>
          <w:r w:rsidRPr="517E1214">
            <w:rPr>
              <w:rFonts w:ascii="Arial Narrow" w:hAnsi="Arial Narrow" w:cs="Arial"/>
              <w:b/>
              <w:bCs/>
              <w:noProof/>
              <w:sz w:val="18"/>
              <w:szCs w:val="18"/>
            </w:rPr>
            <w:fldChar w:fldCharType="begin"/>
          </w:r>
          <w:r w:rsidRPr="517E1214">
            <w:rPr>
              <w:rFonts w:ascii="Arial Narrow" w:hAnsi="Arial Narrow" w:cs="Arial"/>
              <w:b/>
              <w:bCs/>
              <w:noProof/>
              <w:sz w:val="18"/>
              <w:szCs w:val="18"/>
            </w:rPr>
            <w:instrText xml:space="preserve"> PAGE </w:instrText>
          </w:r>
          <w:r w:rsidRPr="517E1214">
            <w:rPr>
              <w:rFonts w:ascii="Arial Narrow" w:hAnsi="Arial Narrow" w:cs="Arial"/>
              <w:b/>
              <w:bCs/>
              <w:noProof/>
              <w:sz w:val="18"/>
              <w:szCs w:val="18"/>
            </w:rPr>
            <w:fldChar w:fldCharType="separate"/>
          </w:r>
          <w:r>
            <w:rPr>
              <w:rFonts w:ascii="Arial Narrow" w:hAnsi="Arial Narrow" w:cs="Arial"/>
              <w:b/>
              <w:bCs/>
              <w:noProof/>
              <w:sz w:val="18"/>
              <w:szCs w:val="18"/>
            </w:rPr>
            <w:t>1</w:t>
          </w:r>
          <w:r w:rsidRPr="517E1214">
            <w:rPr>
              <w:rFonts w:ascii="Arial Narrow" w:hAnsi="Arial Narrow" w:cs="Arial"/>
              <w:b/>
              <w:bCs/>
              <w:noProof/>
              <w:sz w:val="18"/>
              <w:szCs w:val="18"/>
            </w:rPr>
            <w:fldChar w:fldCharType="end"/>
          </w:r>
          <w:r w:rsidRPr="517E1214">
            <w:rPr>
              <w:rFonts w:ascii="Arial Narrow" w:hAnsi="Arial Narrow" w:cs="Arial"/>
              <w:b/>
              <w:bCs/>
              <w:sz w:val="18"/>
              <w:szCs w:val="18"/>
            </w:rPr>
            <w:t xml:space="preserve"> de </w:t>
          </w:r>
          <w:r w:rsidRPr="517E1214">
            <w:rPr>
              <w:rFonts w:ascii="Arial Narrow" w:hAnsi="Arial Narrow" w:cs="Arial"/>
              <w:b/>
              <w:bCs/>
              <w:noProof/>
              <w:sz w:val="18"/>
              <w:szCs w:val="18"/>
            </w:rPr>
            <w:fldChar w:fldCharType="begin"/>
          </w:r>
          <w:r w:rsidRPr="517E1214">
            <w:rPr>
              <w:rFonts w:ascii="Arial Narrow" w:hAnsi="Arial Narrow" w:cs="Arial"/>
              <w:b/>
              <w:bCs/>
              <w:noProof/>
              <w:sz w:val="18"/>
              <w:szCs w:val="18"/>
            </w:rPr>
            <w:instrText xml:space="preserve"> NUMPAGES </w:instrText>
          </w:r>
          <w:r w:rsidRPr="517E1214">
            <w:rPr>
              <w:rFonts w:ascii="Arial Narrow" w:hAnsi="Arial Narrow" w:cs="Arial"/>
              <w:b/>
              <w:bCs/>
              <w:noProof/>
              <w:sz w:val="18"/>
              <w:szCs w:val="18"/>
            </w:rPr>
            <w:fldChar w:fldCharType="separate"/>
          </w:r>
          <w:r>
            <w:rPr>
              <w:rFonts w:ascii="Arial Narrow" w:hAnsi="Arial Narrow" w:cs="Arial"/>
              <w:b/>
              <w:bCs/>
              <w:noProof/>
              <w:sz w:val="18"/>
              <w:szCs w:val="18"/>
            </w:rPr>
            <w:t>5</w:t>
          </w:r>
          <w:r w:rsidRPr="517E1214">
            <w:rPr>
              <w:rFonts w:ascii="Arial Narrow" w:hAnsi="Arial Narrow" w:cs="Arial"/>
              <w:b/>
              <w:bCs/>
              <w:noProof/>
              <w:sz w:val="18"/>
              <w:szCs w:val="18"/>
            </w:rPr>
            <w:fldChar w:fldCharType="end"/>
          </w:r>
        </w:p>
      </w:tc>
    </w:tr>
  </w:tbl>
  <w:p w14:paraId="5FFCD0CD" w14:textId="77777777" w:rsidR="00A36B1B" w:rsidRDefault="00A36B1B" w:rsidP="008B2133">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1E366" w14:textId="77777777" w:rsidR="00E36024" w:rsidRDefault="00E36024" w:rsidP="008B2133">
      <w:r>
        <w:separator/>
      </w:r>
    </w:p>
  </w:footnote>
  <w:footnote w:type="continuationSeparator" w:id="0">
    <w:p w14:paraId="4D230FCE" w14:textId="77777777" w:rsidR="00E36024" w:rsidRDefault="00E36024" w:rsidP="008B2133">
      <w:r>
        <w:continuationSeparator/>
      </w:r>
    </w:p>
  </w:footnote>
  <w:footnote w:type="continuationNotice" w:id="1">
    <w:p w14:paraId="1B261B32" w14:textId="77777777" w:rsidR="00E36024" w:rsidRDefault="00E360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67"/>
      <w:gridCol w:w="6733"/>
    </w:tblGrid>
    <w:tr w:rsidR="000D1C18" w14:paraId="76F83D0A" w14:textId="77777777" w:rsidTr="00BF0618">
      <w:trPr>
        <w:trHeight w:val="1544"/>
        <w:jc w:val="center"/>
      </w:trPr>
      <w:tc>
        <w:tcPr>
          <w:tcW w:w="2567" w:type="dxa"/>
        </w:tcPr>
        <w:p w14:paraId="5DCCE2C2" w14:textId="6783FD63" w:rsidR="000D1C18" w:rsidRPr="006302D8" w:rsidRDefault="006302D8" w:rsidP="006302D8">
          <w:pPr>
            <w:rPr>
              <w:lang w:val="es-CO" w:eastAsia="es-CO"/>
            </w:rPr>
          </w:pPr>
          <w:r>
            <w:rPr>
              <w:noProof/>
            </w:rPr>
            <w:drawing>
              <wp:anchor distT="0" distB="0" distL="114300" distR="114300" simplePos="0" relativeHeight="251658240" behindDoc="0" locked="0" layoutInCell="1" allowOverlap="1" wp14:anchorId="083CC5AF" wp14:editId="0DB738F0">
                <wp:simplePos x="0" y="0"/>
                <wp:positionH relativeFrom="column">
                  <wp:posOffset>264795</wp:posOffset>
                </wp:positionH>
                <wp:positionV relativeFrom="paragraph">
                  <wp:posOffset>163195</wp:posOffset>
                </wp:positionV>
                <wp:extent cx="1112520" cy="723900"/>
                <wp:effectExtent l="0" t="0" r="0" b="0"/>
                <wp:wrapSquare wrapText="bothSides"/>
                <wp:docPr id="965451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2520" cy="7239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733" w:type="dxa"/>
          <w:vAlign w:val="center"/>
        </w:tcPr>
        <w:p w14:paraId="18240A8B" w14:textId="77777777" w:rsidR="000D1C18" w:rsidRDefault="000D1C18" w:rsidP="000D1C18">
          <w:pPr>
            <w:jc w:val="center"/>
            <w:rPr>
              <w:rFonts w:ascii="Arial Narrow" w:hAnsi="Arial Narrow"/>
              <w:b/>
              <w:noProof/>
              <w:lang w:eastAsia="es-CO"/>
            </w:rPr>
          </w:pPr>
          <w:r>
            <w:rPr>
              <w:rFonts w:ascii="Arial Narrow" w:hAnsi="Arial Narrow"/>
              <w:b/>
              <w:noProof/>
              <w:lang w:eastAsia="es-CO"/>
            </w:rPr>
            <w:t xml:space="preserve">ANEXO TÉCNICO </w:t>
          </w:r>
        </w:p>
        <w:p w14:paraId="39B52FD1" w14:textId="5C3BBFC4" w:rsidR="000D1C18" w:rsidRPr="003B24CA" w:rsidRDefault="000D1C80" w:rsidP="000D1C18">
          <w:pPr>
            <w:jc w:val="center"/>
            <w:rPr>
              <w:b/>
            </w:rPr>
          </w:pPr>
          <w:r w:rsidRPr="000D1C80">
            <w:rPr>
              <w:rFonts w:ascii="Garamond" w:hAnsi="Garamond" w:cs="Arial"/>
              <w:color w:val="000000"/>
              <w:szCs w:val="20"/>
            </w:rPr>
            <w:t>Contratar la prestación de servicios, adquisición, renovación y fortalecimientos de software y hardware para la seguridad perimetral y conectividad de la Sociedad de Activos Especiales SAE SAS</w:t>
          </w:r>
        </w:p>
      </w:tc>
    </w:tr>
  </w:tbl>
  <w:p w14:paraId="612C7E60" w14:textId="77777777" w:rsidR="00A36B1B" w:rsidRDefault="00A36B1B" w:rsidP="000D1C18">
    <w:pPr>
      <w:pStyle w:val="Encabezado"/>
      <w:tabs>
        <w:tab w:val="clear" w:pos="4419"/>
        <w:tab w:val="clear" w:pos="8838"/>
        <w:tab w:val="left" w:pos="1845"/>
        <w:tab w:val="center" w:pos="3391"/>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3A94A6B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AD84235E"/>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18217AF"/>
    <w:multiLevelType w:val="hybridMultilevel"/>
    <w:tmpl w:val="884E8AE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2104B3"/>
    <w:multiLevelType w:val="hybridMultilevel"/>
    <w:tmpl w:val="BBE23E92"/>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5135035"/>
    <w:multiLevelType w:val="hybridMultilevel"/>
    <w:tmpl w:val="92B8454C"/>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AA218AF"/>
    <w:multiLevelType w:val="hybridMultilevel"/>
    <w:tmpl w:val="6CEAC1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EA62F40"/>
    <w:multiLevelType w:val="hybridMultilevel"/>
    <w:tmpl w:val="C06459F6"/>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02813F5"/>
    <w:multiLevelType w:val="multilevel"/>
    <w:tmpl w:val="AC56D512"/>
    <w:lvl w:ilvl="0">
      <w:start w:val="1"/>
      <w:numFmt w:val="lowerLetter"/>
      <w:lvlText w:val="%1."/>
      <w:lvlJc w:val="left"/>
      <w:pPr>
        <w:ind w:left="360" w:firstLine="360"/>
      </w:pPr>
      <w:rPr>
        <w:rFonts w:ascii="Garamond" w:eastAsia="Garamond" w:hAnsi="Garamond" w:cs="Garamond"/>
        <w:vertAlign w:val="baseline"/>
      </w:rPr>
    </w:lvl>
    <w:lvl w:ilvl="1">
      <w:start w:val="1"/>
      <w:numFmt w:val="lowerLetter"/>
      <w:lvlText w:val="%2."/>
      <w:lvlJc w:val="left"/>
      <w:pPr>
        <w:ind w:left="1080" w:firstLine="1800"/>
      </w:pPr>
      <w:rPr>
        <w:vertAlign w:val="baseline"/>
      </w:rPr>
    </w:lvl>
    <w:lvl w:ilvl="2">
      <w:start w:val="1"/>
      <w:numFmt w:val="lowerRoman"/>
      <w:lvlText w:val="%3."/>
      <w:lvlJc w:val="right"/>
      <w:pPr>
        <w:ind w:left="1800" w:firstLine="3420"/>
      </w:pPr>
      <w:rPr>
        <w:vertAlign w:val="baseline"/>
      </w:rPr>
    </w:lvl>
    <w:lvl w:ilvl="3">
      <w:start w:val="1"/>
      <w:numFmt w:val="decimal"/>
      <w:lvlText w:val="%4."/>
      <w:lvlJc w:val="left"/>
      <w:pPr>
        <w:ind w:left="2520" w:firstLine="4680"/>
      </w:pPr>
      <w:rPr>
        <w:vertAlign w:val="baseline"/>
      </w:rPr>
    </w:lvl>
    <w:lvl w:ilvl="4">
      <w:start w:val="1"/>
      <w:numFmt w:val="lowerLetter"/>
      <w:lvlText w:val="%5."/>
      <w:lvlJc w:val="left"/>
      <w:pPr>
        <w:ind w:left="3240" w:firstLine="6120"/>
      </w:pPr>
      <w:rPr>
        <w:vertAlign w:val="baseline"/>
      </w:rPr>
    </w:lvl>
    <w:lvl w:ilvl="5">
      <w:start w:val="1"/>
      <w:numFmt w:val="lowerRoman"/>
      <w:lvlText w:val="%6."/>
      <w:lvlJc w:val="right"/>
      <w:pPr>
        <w:ind w:left="3960" w:firstLine="7740"/>
      </w:pPr>
      <w:rPr>
        <w:vertAlign w:val="baseline"/>
      </w:rPr>
    </w:lvl>
    <w:lvl w:ilvl="6">
      <w:start w:val="1"/>
      <w:numFmt w:val="decimal"/>
      <w:lvlText w:val="%7."/>
      <w:lvlJc w:val="left"/>
      <w:pPr>
        <w:ind w:left="4680" w:firstLine="9000"/>
      </w:pPr>
      <w:rPr>
        <w:vertAlign w:val="baseline"/>
      </w:rPr>
    </w:lvl>
    <w:lvl w:ilvl="7">
      <w:start w:val="1"/>
      <w:numFmt w:val="lowerLetter"/>
      <w:lvlText w:val="%8."/>
      <w:lvlJc w:val="left"/>
      <w:pPr>
        <w:ind w:left="5400" w:firstLine="10440"/>
      </w:pPr>
      <w:rPr>
        <w:vertAlign w:val="baseline"/>
      </w:rPr>
    </w:lvl>
    <w:lvl w:ilvl="8">
      <w:start w:val="1"/>
      <w:numFmt w:val="lowerRoman"/>
      <w:lvlText w:val="%9."/>
      <w:lvlJc w:val="right"/>
      <w:pPr>
        <w:ind w:left="6120" w:firstLine="12060"/>
      </w:pPr>
      <w:rPr>
        <w:vertAlign w:val="baseline"/>
      </w:rPr>
    </w:lvl>
  </w:abstractNum>
  <w:abstractNum w:abstractNumId="8" w15:restartNumberingAfterBreak="0">
    <w:nsid w:val="10815714"/>
    <w:multiLevelType w:val="multilevel"/>
    <w:tmpl w:val="B07AD902"/>
    <w:lvl w:ilvl="0">
      <w:start w:val="1"/>
      <w:numFmt w:val="decimal"/>
      <w:lvlText w:val="%1)"/>
      <w:lvlJc w:val="left"/>
      <w:pPr>
        <w:ind w:left="720" w:firstLine="1080"/>
      </w:pPr>
      <w:rPr>
        <w:vertAlign w:val="baseline"/>
      </w:rPr>
    </w:lvl>
    <w:lvl w:ilvl="1">
      <w:start w:val="1"/>
      <w:numFmt w:val="lowerLetter"/>
      <w:lvlText w:val="%2."/>
      <w:lvlJc w:val="left"/>
      <w:pPr>
        <w:ind w:left="1440" w:firstLine="2520"/>
      </w:pPr>
      <w:rPr>
        <w:vertAlign w:val="baseline"/>
      </w:rPr>
    </w:lvl>
    <w:lvl w:ilvl="2">
      <w:start w:val="1"/>
      <w:numFmt w:val="lowerRoman"/>
      <w:lvlText w:val="%3."/>
      <w:lvlJc w:val="right"/>
      <w:pPr>
        <w:ind w:left="2160" w:firstLine="4140"/>
      </w:pPr>
      <w:rPr>
        <w:vertAlign w:val="baseline"/>
      </w:rPr>
    </w:lvl>
    <w:lvl w:ilvl="3">
      <w:start w:val="1"/>
      <w:numFmt w:val="decimal"/>
      <w:lvlText w:val="%4."/>
      <w:lvlJc w:val="left"/>
      <w:pPr>
        <w:ind w:left="2880" w:firstLine="5400"/>
      </w:pPr>
      <w:rPr>
        <w:vertAlign w:val="baseline"/>
      </w:rPr>
    </w:lvl>
    <w:lvl w:ilvl="4">
      <w:start w:val="1"/>
      <w:numFmt w:val="lowerLetter"/>
      <w:lvlText w:val="%5."/>
      <w:lvlJc w:val="left"/>
      <w:pPr>
        <w:ind w:left="3600" w:firstLine="6840"/>
      </w:pPr>
      <w:rPr>
        <w:vertAlign w:val="baseline"/>
      </w:rPr>
    </w:lvl>
    <w:lvl w:ilvl="5">
      <w:start w:val="1"/>
      <w:numFmt w:val="lowerRoman"/>
      <w:lvlText w:val="%6."/>
      <w:lvlJc w:val="right"/>
      <w:pPr>
        <w:ind w:left="4320" w:firstLine="8460"/>
      </w:pPr>
      <w:rPr>
        <w:vertAlign w:val="baseline"/>
      </w:rPr>
    </w:lvl>
    <w:lvl w:ilvl="6">
      <w:start w:val="1"/>
      <w:numFmt w:val="decimal"/>
      <w:lvlText w:val="%7."/>
      <w:lvlJc w:val="left"/>
      <w:pPr>
        <w:ind w:left="5040" w:firstLine="9720"/>
      </w:pPr>
      <w:rPr>
        <w:vertAlign w:val="baseline"/>
      </w:rPr>
    </w:lvl>
    <w:lvl w:ilvl="7">
      <w:start w:val="1"/>
      <w:numFmt w:val="lowerLetter"/>
      <w:lvlText w:val="%8."/>
      <w:lvlJc w:val="left"/>
      <w:pPr>
        <w:ind w:left="5760" w:firstLine="11160"/>
      </w:pPr>
      <w:rPr>
        <w:vertAlign w:val="baseline"/>
      </w:rPr>
    </w:lvl>
    <w:lvl w:ilvl="8">
      <w:start w:val="1"/>
      <w:numFmt w:val="lowerRoman"/>
      <w:lvlText w:val="%9."/>
      <w:lvlJc w:val="right"/>
      <w:pPr>
        <w:ind w:left="6480" w:firstLine="12780"/>
      </w:pPr>
      <w:rPr>
        <w:vertAlign w:val="baseline"/>
      </w:rPr>
    </w:lvl>
  </w:abstractNum>
  <w:abstractNum w:abstractNumId="9" w15:restartNumberingAfterBreak="0">
    <w:nsid w:val="13667145"/>
    <w:multiLevelType w:val="multilevel"/>
    <w:tmpl w:val="86A29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51F095B"/>
    <w:multiLevelType w:val="multilevel"/>
    <w:tmpl w:val="495A4EC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18E12F77"/>
    <w:multiLevelType w:val="hybridMultilevel"/>
    <w:tmpl w:val="28FCCBE6"/>
    <w:lvl w:ilvl="0" w:tplc="FFFFFFFF">
      <w:start w:val="1"/>
      <w:numFmt w:val="bullet"/>
      <w:lvlText w:val=""/>
      <w:lvlJc w:val="left"/>
      <w:pPr>
        <w:ind w:left="720" w:hanging="360"/>
      </w:pPr>
      <w:rPr>
        <w:rFonts w:ascii="Symbol" w:hAnsi="Symbol" w:hint="default"/>
      </w:rPr>
    </w:lvl>
    <w:lvl w:ilvl="1" w:tplc="240A000D">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9C96B31"/>
    <w:multiLevelType w:val="hybridMultilevel"/>
    <w:tmpl w:val="851E5A0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1B6B11B6"/>
    <w:multiLevelType w:val="hybridMultilevel"/>
    <w:tmpl w:val="964C7B12"/>
    <w:lvl w:ilvl="0" w:tplc="240A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F205695"/>
    <w:multiLevelType w:val="hybridMultilevel"/>
    <w:tmpl w:val="0234052A"/>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3DE223F"/>
    <w:multiLevelType w:val="hybridMultilevel"/>
    <w:tmpl w:val="062C0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F40545"/>
    <w:multiLevelType w:val="multilevel"/>
    <w:tmpl w:val="AD36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541CAC"/>
    <w:multiLevelType w:val="hybridMultilevel"/>
    <w:tmpl w:val="44003BA4"/>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19E3835"/>
    <w:multiLevelType w:val="hybridMultilevel"/>
    <w:tmpl w:val="157C7DA2"/>
    <w:lvl w:ilvl="0" w:tplc="6C08CB6A">
      <w:numFmt w:val="bullet"/>
      <w:lvlText w:val="-"/>
      <w:lvlJc w:val="left"/>
      <w:pPr>
        <w:ind w:left="720" w:hanging="360"/>
      </w:pPr>
      <w:rPr>
        <w:rFonts w:ascii="Calibri" w:eastAsiaTheme="minorHAnsi" w:hAnsi="Calibri" w:cs="Calibri"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7DD4E19"/>
    <w:multiLevelType w:val="hybridMultilevel"/>
    <w:tmpl w:val="2EEEEE28"/>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83C25E8"/>
    <w:multiLevelType w:val="hybridMultilevel"/>
    <w:tmpl w:val="27C87798"/>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C4D2471"/>
    <w:multiLevelType w:val="hybridMultilevel"/>
    <w:tmpl w:val="3594BE62"/>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CBF297F"/>
    <w:multiLevelType w:val="hybridMultilevel"/>
    <w:tmpl w:val="E0523324"/>
    <w:lvl w:ilvl="0" w:tplc="8CCCD638">
      <w:numFmt w:val="bullet"/>
      <w:lvlText w:val="-"/>
      <w:lvlJc w:val="left"/>
      <w:pPr>
        <w:ind w:left="360" w:hanging="360"/>
      </w:pPr>
      <w:rPr>
        <w:rFonts w:ascii="Calibri" w:eastAsia="Times New Roman" w:hAnsi="Calibri" w:cs="Calibri" w:hint="default"/>
      </w:rPr>
    </w:lvl>
    <w:lvl w:ilvl="1" w:tplc="580A0003" w:tentative="1">
      <w:start w:val="1"/>
      <w:numFmt w:val="bullet"/>
      <w:lvlText w:val="o"/>
      <w:lvlJc w:val="left"/>
      <w:pPr>
        <w:ind w:left="1080" w:hanging="360"/>
      </w:pPr>
      <w:rPr>
        <w:rFonts w:ascii="Courier New" w:hAnsi="Courier New" w:cs="Courier New" w:hint="default"/>
      </w:rPr>
    </w:lvl>
    <w:lvl w:ilvl="2" w:tplc="580A0005" w:tentative="1">
      <w:start w:val="1"/>
      <w:numFmt w:val="bullet"/>
      <w:lvlText w:val=""/>
      <w:lvlJc w:val="left"/>
      <w:pPr>
        <w:ind w:left="1800" w:hanging="360"/>
      </w:pPr>
      <w:rPr>
        <w:rFonts w:ascii="Wingdings" w:hAnsi="Wingdings" w:hint="default"/>
      </w:rPr>
    </w:lvl>
    <w:lvl w:ilvl="3" w:tplc="580A0001" w:tentative="1">
      <w:start w:val="1"/>
      <w:numFmt w:val="bullet"/>
      <w:lvlText w:val=""/>
      <w:lvlJc w:val="left"/>
      <w:pPr>
        <w:ind w:left="2520" w:hanging="360"/>
      </w:pPr>
      <w:rPr>
        <w:rFonts w:ascii="Symbol" w:hAnsi="Symbol" w:hint="default"/>
      </w:rPr>
    </w:lvl>
    <w:lvl w:ilvl="4" w:tplc="580A0003" w:tentative="1">
      <w:start w:val="1"/>
      <w:numFmt w:val="bullet"/>
      <w:lvlText w:val="o"/>
      <w:lvlJc w:val="left"/>
      <w:pPr>
        <w:ind w:left="3240" w:hanging="360"/>
      </w:pPr>
      <w:rPr>
        <w:rFonts w:ascii="Courier New" w:hAnsi="Courier New" w:cs="Courier New" w:hint="default"/>
      </w:rPr>
    </w:lvl>
    <w:lvl w:ilvl="5" w:tplc="580A0005" w:tentative="1">
      <w:start w:val="1"/>
      <w:numFmt w:val="bullet"/>
      <w:lvlText w:val=""/>
      <w:lvlJc w:val="left"/>
      <w:pPr>
        <w:ind w:left="3960" w:hanging="360"/>
      </w:pPr>
      <w:rPr>
        <w:rFonts w:ascii="Wingdings" w:hAnsi="Wingdings" w:hint="default"/>
      </w:rPr>
    </w:lvl>
    <w:lvl w:ilvl="6" w:tplc="580A0001" w:tentative="1">
      <w:start w:val="1"/>
      <w:numFmt w:val="bullet"/>
      <w:lvlText w:val=""/>
      <w:lvlJc w:val="left"/>
      <w:pPr>
        <w:ind w:left="4680" w:hanging="360"/>
      </w:pPr>
      <w:rPr>
        <w:rFonts w:ascii="Symbol" w:hAnsi="Symbol" w:hint="default"/>
      </w:rPr>
    </w:lvl>
    <w:lvl w:ilvl="7" w:tplc="580A0003" w:tentative="1">
      <w:start w:val="1"/>
      <w:numFmt w:val="bullet"/>
      <w:lvlText w:val="o"/>
      <w:lvlJc w:val="left"/>
      <w:pPr>
        <w:ind w:left="5400" w:hanging="360"/>
      </w:pPr>
      <w:rPr>
        <w:rFonts w:ascii="Courier New" w:hAnsi="Courier New" w:cs="Courier New" w:hint="default"/>
      </w:rPr>
    </w:lvl>
    <w:lvl w:ilvl="8" w:tplc="580A0005" w:tentative="1">
      <w:start w:val="1"/>
      <w:numFmt w:val="bullet"/>
      <w:lvlText w:val=""/>
      <w:lvlJc w:val="left"/>
      <w:pPr>
        <w:ind w:left="6120" w:hanging="360"/>
      </w:pPr>
      <w:rPr>
        <w:rFonts w:ascii="Wingdings" w:hAnsi="Wingdings" w:hint="default"/>
      </w:rPr>
    </w:lvl>
  </w:abstractNum>
  <w:abstractNum w:abstractNumId="23" w15:restartNumberingAfterBreak="0">
    <w:nsid w:val="416453EC"/>
    <w:multiLevelType w:val="multilevel"/>
    <w:tmpl w:val="90164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2E22475"/>
    <w:multiLevelType w:val="hybridMultilevel"/>
    <w:tmpl w:val="0D34F5E0"/>
    <w:lvl w:ilvl="0" w:tplc="FFFFFFFF">
      <w:start w:val="1"/>
      <w:numFmt w:val="bullet"/>
      <w:lvlText w:val=""/>
      <w:lvlJc w:val="left"/>
      <w:pPr>
        <w:ind w:left="720" w:hanging="360"/>
      </w:pPr>
      <w:rPr>
        <w:rFonts w:ascii="Symbol" w:hAnsi="Symbol" w:hint="default"/>
      </w:rPr>
    </w:lvl>
    <w:lvl w:ilvl="1" w:tplc="240A000D">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3887D47"/>
    <w:multiLevelType w:val="hybridMultilevel"/>
    <w:tmpl w:val="CB32F5F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44F58B9"/>
    <w:multiLevelType w:val="multilevel"/>
    <w:tmpl w:val="E7BA6F60"/>
    <w:lvl w:ilvl="0">
      <w:start w:val="1"/>
      <w:numFmt w:val="bullet"/>
      <w:lvlText w:val=""/>
      <w:lvlJc w:val="left"/>
      <w:pPr>
        <w:tabs>
          <w:tab w:val="num" w:pos="270"/>
        </w:tabs>
        <w:ind w:left="270" w:hanging="360"/>
      </w:pPr>
      <w:rPr>
        <w:rFonts w:ascii="Symbol" w:hAnsi="Symbol" w:hint="default"/>
        <w:sz w:val="20"/>
      </w:rPr>
    </w:lvl>
    <w:lvl w:ilvl="1" w:tentative="1">
      <w:start w:val="1"/>
      <w:numFmt w:val="bullet"/>
      <w:lvlText w:val=""/>
      <w:lvlJc w:val="left"/>
      <w:pPr>
        <w:tabs>
          <w:tab w:val="num" w:pos="990"/>
        </w:tabs>
        <w:ind w:left="990" w:hanging="360"/>
      </w:pPr>
      <w:rPr>
        <w:rFonts w:ascii="Symbol" w:hAnsi="Symbol" w:hint="default"/>
        <w:sz w:val="20"/>
      </w:rPr>
    </w:lvl>
    <w:lvl w:ilvl="2" w:tentative="1">
      <w:start w:val="1"/>
      <w:numFmt w:val="bullet"/>
      <w:lvlText w:val=""/>
      <w:lvlJc w:val="left"/>
      <w:pPr>
        <w:tabs>
          <w:tab w:val="num" w:pos="1710"/>
        </w:tabs>
        <w:ind w:left="1710" w:hanging="360"/>
      </w:pPr>
      <w:rPr>
        <w:rFonts w:ascii="Symbol" w:hAnsi="Symbol" w:hint="default"/>
        <w:sz w:val="20"/>
      </w:rPr>
    </w:lvl>
    <w:lvl w:ilvl="3" w:tentative="1">
      <w:start w:val="1"/>
      <w:numFmt w:val="bullet"/>
      <w:lvlText w:val=""/>
      <w:lvlJc w:val="left"/>
      <w:pPr>
        <w:tabs>
          <w:tab w:val="num" w:pos="2430"/>
        </w:tabs>
        <w:ind w:left="2430" w:hanging="360"/>
      </w:pPr>
      <w:rPr>
        <w:rFonts w:ascii="Symbol" w:hAnsi="Symbol" w:hint="default"/>
        <w:sz w:val="20"/>
      </w:rPr>
    </w:lvl>
    <w:lvl w:ilvl="4" w:tentative="1">
      <w:start w:val="1"/>
      <w:numFmt w:val="bullet"/>
      <w:lvlText w:val=""/>
      <w:lvlJc w:val="left"/>
      <w:pPr>
        <w:tabs>
          <w:tab w:val="num" w:pos="3150"/>
        </w:tabs>
        <w:ind w:left="3150" w:hanging="360"/>
      </w:pPr>
      <w:rPr>
        <w:rFonts w:ascii="Symbol" w:hAnsi="Symbol" w:hint="default"/>
        <w:sz w:val="20"/>
      </w:rPr>
    </w:lvl>
    <w:lvl w:ilvl="5" w:tentative="1">
      <w:start w:val="1"/>
      <w:numFmt w:val="bullet"/>
      <w:lvlText w:val=""/>
      <w:lvlJc w:val="left"/>
      <w:pPr>
        <w:tabs>
          <w:tab w:val="num" w:pos="3870"/>
        </w:tabs>
        <w:ind w:left="3870" w:hanging="360"/>
      </w:pPr>
      <w:rPr>
        <w:rFonts w:ascii="Symbol" w:hAnsi="Symbol" w:hint="default"/>
        <w:sz w:val="20"/>
      </w:rPr>
    </w:lvl>
    <w:lvl w:ilvl="6" w:tentative="1">
      <w:start w:val="1"/>
      <w:numFmt w:val="bullet"/>
      <w:lvlText w:val=""/>
      <w:lvlJc w:val="left"/>
      <w:pPr>
        <w:tabs>
          <w:tab w:val="num" w:pos="4590"/>
        </w:tabs>
        <w:ind w:left="4590" w:hanging="360"/>
      </w:pPr>
      <w:rPr>
        <w:rFonts w:ascii="Symbol" w:hAnsi="Symbol" w:hint="default"/>
        <w:sz w:val="20"/>
      </w:rPr>
    </w:lvl>
    <w:lvl w:ilvl="7" w:tentative="1">
      <w:start w:val="1"/>
      <w:numFmt w:val="bullet"/>
      <w:lvlText w:val=""/>
      <w:lvlJc w:val="left"/>
      <w:pPr>
        <w:tabs>
          <w:tab w:val="num" w:pos="5310"/>
        </w:tabs>
        <w:ind w:left="5310" w:hanging="360"/>
      </w:pPr>
      <w:rPr>
        <w:rFonts w:ascii="Symbol" w:hAnsi="Symbol" w:hint="default"/>
        <w:sz w:val="20"/>
      </w:rPr>
    </w:lvl>
    <w:lvl w:ilvl="8" w:tentative="1">
      <w:start w:val="1"/>
      <w:numFmt w:val="bullet"/>
      <w:lvlText w:val=""/>
      <w:lvlJc w:val="left"/>
      <w:pPr>
        <w:tabs>
          <w:tab w:val="num" w:pos="6030"/>
        </w:tabs>
        <w:ind w:left="6030" w:hanging="360"/>
      </w:pPr>
      <w:rPr>
        <w:rFonts w:ascii="Symbol" w:hAnsi="Symbol" w:hint="default"/>
        <w:sz w:val="20"/>
      </w:rPr>
    </w:lvl>
  </w:abstractNum>
  <w:abstractNum w:abstractNumId="27" w15:restartNumberingAfterBreak="0">
    <w:nsid w:val="49A51334"/>
    <w:multiLevelType w:val="multilevel"/>
    <w:tmpl w:val="EC2E206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4A090138"/>
    <w:multiLevelType w:val="hybridMultilevel"/>
    <w:tmpl w:val="6EA2A4BE"/>
    <w:lvl w:ilvl="0" w:tplc="240A000D">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4F0D6B29"/>
    <w:multiLevelType w:val="multilevel"/>
    <w:tmpl w:val="A8622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0052632"/>
    <w:multiLevelType w:val="hybridMultilevel"/>
    <w:tmpl w:val="29B69BDC"/>
    <w:lvl w:ilvl="0" w:tplc="3A7858FC">
      <w:numFmt w:val="bullet"/>
      <w:lvlText w:val="•"/>
      <w:lvlJc w:val="left"/>
      <w:pPr>
        <w:ind w:left="1065" w:hanging="705"/>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9E55D28"/>
    <w:multiLevelType w:val="hybridMultilevel"/>
    <w:tmpl w:val="A9082E68"/>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9EA34C5"/>
    <w:multiLevelType w:val="hybridMultilevel"/>
    <w:tmpl w:val="DFCC48F2"/>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B132866"/>
    <w:multiLevelType w:val="hybridMultilevel"/>
    <w:tmpl w:val="201C237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61A94A64"/>
    <w:multiLevelType w:val="multilevel"/>
    <w:tmpl w:val="3378DB00"/>
    <w:lvl w:ilvl="0">
      <w:start w:val="1"/>
      <w:numFmt w:val="decimal"/>
      <w:lvlText w:val="%1)"/>
      <w:lvlJc w:val="left"/>
      <w:pPr>
        <w:ind w:left="720" w:firstLine="1080"/>
      </w:pPr>
      <w:rPr>
        <w:vertAlign w:val="baseline"/>
      </w:rPr>
    </w:lvl>
    <w:lvl w:ilvl="1">
      <w:start w:val="1"/>
      <w:numFmt w:val="lowerLetter"/>
      <w:lvlText w:val="%2."/>
      <w:lvlJc w:val="left"/>
      <w:pPr>
        <w:ind w:left="1440" w:firstLine="2520"/>
      </w:pPr>
      <w:rPr>
        <w:vertAlign w:val="baseline"/>
      </w:rPr>
    </w:lvl>
    <w:lvl w:ilvl="2">
      <w:start w:val="1"/>
      <w:numFmt w:val="lowerRoman"/>
      <w:lvlText w:val="%3."/>
      <w:lvlJc w:val="right"/>
      <w:pPr>
        <w:ind w:left="2160" w:firstLine="4140"/>
      </w:pPr>
      <w:rPr>
        <w:vertAlign w:val="baseline"/>
      </w:rPr>
    </w:lvl>
    <w:lvl w:ilvl="3">
      <w:start w:val="1"/>
      <w:numFmt w:val="decimal"/>
      <w:lvlText w:val="%4."/>
      <w:lvlJc w:val="left"/>
      <w:pPr>
        <w:ind w:left="2880" w:firstLine="5400"/>
      </w:pPr>
      <w:rPr>
        <w:vertAlign w:val="baseline"/>
      </w:rPr>
    </w:lvl>
    <w:lvl w:ilvl="4">
      <w:start w:val="1"/>
      <w:numFmt w:val="lowerLetter"/>
      <w:lvlText w:val="%5."/>
      <w:lvlJc w:val="left"/>
      <w:pPr>
        <w:ind w:left="3600" w:firstLine="6840"/>
      </w:pPr>
      <w:rPr>
        <w:vertAlign w:val="baseline"/>
      </w:rPr>
    </w:lvl>
    <w:lvl w:ilvl="5">
      <w:start w:val="1"/>
      <w:numFmt w:val="lowerRoman"/>
      <w:lvlText w:val="%6."/>
      <w:lvlJc w:val="right"/>
      <w:pPr>
        <w:ind w:left="4320" w:firstLine="8460"/>
      </w:pPr>
      <w:rPr>
        <w:vertAlign w:val="baseline"/>
      </w:rPr>
    </w:lvl>
    <w:lvl w:ilvl="6">
      <w:start w:val="1"/>
      <w:numFmt w:val="decimal"/>
      <w:lvlText w:val="%7."/>
      <w:lvlJc w:val="left"/>
      <w:pPr>
        <w:ind w:left="5040" w:firstLine="9720"/>
      </w:pPr>
      <w:rPr>
        <w:vertAlign w:val="baseline"/>
      </w:rPr>
    </w:lvl>
    <w:lvl w:ilvl="7">
      <w:start w:val="1"/>
      <w:numFmt w:val="lowerLetter"/>
      <w:lvlText w:val="%8."/>
      <w:lvlJc w:val="left"/>
      <w:pPr>
        <w:ind w:left="5760" w:firstLine="11160"/>
      </w:pPr>
      <w:rPr>
        <w:vertAlign w:val="baseline"/>
      </w:rPr>
    </w:lvl>
    <w:lvl w:ilvl="8">
      <w:start w:val="1"/>
      <w:numFmt w:val="lowerRoman"/>
      <w:lvlText w:val="%9."/>
      <w:lvlJc w:val="right"/>
      <w:pPr>
        <w:ind w:left="6480" w:firstLine="12780"/>
      </w:pPr>
      <w:rPr>
        <w:vertAlign w:val="baseline"/>
      </w:rPr>
    </w:lvl>
  </w:abstractNum>
  <w:abstractNum w:abstractNumId="35" w15:restartNumberingAfterBreak="0">
    <w:nsid w:val="634B0E75"/>
    <w:multiLevelType w:val="hybridMultilevel"/>
    <w:tmpl w:val="7D386E3E"/>
    <w:lvl w:ilvl="0" w:tplc="8DE403D4">
      <w:numFmt w:val="bullet"/>
      <w:lvlText w:val="-"/>
      <w:lvlJc w:val="left"/>
      <w:pPr>
        <w:ind w:left="360" w:hanging="360"/>
      </w:pPr>
      <w:rPr>
        <w:rFonts w:ascii="Calibri" w:eastAsiaTheme="minorHAnsi" w:hAnsi="Calibri" w:cstheme="minorBidi"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6" w15:restartNumberingAfterBreak="0">
    <w:nsid w:val="652B7C9E"/>
    <w:multiLevelType w:val="hybridMultilevel"/>
    <w:tmpl w:val="3ED6EC92"/>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631413E"/>
    <w:multiLevelType w:val="hybridMultilevel"/>
    <w:tmpl w:val="FCE2138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68485A71"/>
    <w:multiLevelType w:val="hybridMultilevel"/>
    <w:tmpl w:val="322E6EC6"/>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1010CD9"/>
    <w:multiLevelType w:val="multilevel"/>
    <w:tmpl w:val="2FCC1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5407167"/>
    <w:multiLevelType w:val="hybridMultilevel"/>
    <w:tmpl w:val="A80C61F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9E8177C"/>
    <w:multiLevelType w:val="hybridMultilevel"/>
    <w:tmpl w:val="F0DA7942"/>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AD805C3"/>
    <w:multiLevelType w:val="hybridMultilevel"/>
    <w:tmpl w:val="508C709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3" w15:restartNumberingAfterBreak="0">
    <w:nsid w:val="7B8866E6"/>
    <w:multiLevelType w:val="hybridMultilevel"/>
    <w:tmpl w:val="130AB4E8"/>
    <w:lvl w:ilvl="0" w:tplc="2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FBF29F6"/>
    <w:multiLevelType w:val="multilevel"/>
    <w:tmpl w:val="9A343B6E"/>
    <w:lvl w:ilvl="0">
      <w:start w:val="1"/>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385712137">
    <w:abstractNumId w:val="35"/>
  </w:num>
  <w:num w:numId="2" w16cid:durableId="422921110">
    <w:abstractNumId w:val="44"/>
  </w:num>
  <w:num w:numId="3" w16cid:durableId="1445029229">
    <w:abstractNumId w:val="27"/>
  </w:num>
  <w:num w:numId="4" w16cid:durableId="19400607">
    <w:abstractNumId w:val="26"/>
  </w:num>
  <w:num w:numId="5" w16cid:durableId="1570652305">
    <w:abstractNumId w:val="10"/>
  </w:num>
  <w:num w:numId="6" w16cid:durableId="1666324239">
    <w:abstractNumId w:val="2"/>
  </w:num>
  <w:num w:numId="7" w16cid:durableId="144395147">
    <w:abstractNumId w:val="33"/>
  </w:num>
  <w:num w:numId="8" w16cid:durableId="1515459238">
    <w:abstractNumId w:val="18"/>
  </w:num>
  <w:num w:numId="9" w16cid:durableId="811412230">
    <w:abstractNumId w:val="7"/>
  </w:num>
  <w:num w:numId="10" w16cid:durableId="1095054695">
    <w:abstractNumId w:val="34"/>
  </w:num>
  <w:num w:numId="11" w16cid:durableId="1778984590">
    <w:abstractNumId w:val="8"/>
  </w:num>
  <w:num w:numId="12" w16cid:durableId="1090352266">
    <w:abstractNumId w:val="12"/>
  </w:num>
  <w:num w:numId="13" w16cid:durableId="1532186432">
    <w:abstractNumId w:val="5"/>
  </w:num>
  <w:num w:numId="14" w16cid:durableId="1203327875">
    <w:abstractNumId w:val="19"/>
  </w:num>
  <w:num w:numId="15" w16cid:durableId="1037969077">
    <w:abstractNumId w:val="21"/>
  </w:num>
  <w:num w:numId="16" w16cid:durableId="1221205663">
    <w:abstractNumId w:val="14"/>
  </w:num>
  <w:num w:numId="17" w16cid:durableId="433937050">
    <w:abstractNumId w:val="17"/>
  </w:num>
  <w:num w:numId="18" w16cid:durableId="1593926099">
    <w:abstractNumId w:val="38"/>
  </w:num>
  <w:num w:numId="19" w16cid:durableId="1885825256">
    <w:abstractNumId w:val="3"/>
  </w:num>
  <w:num w:numId="20" w16cid:durableId="203447385">
    <w:abstractNumId w:val="36"/>
  </w:num>
  <w:num w:numId="21" w16cid:durableId="359669534">
    <w:abstractNumId w:val="41"/>
  </w:num>
  <w:num w:numId="22" w16cid:durableId="1845590257">
    <w:abstractNumId w:val="20"/>
  </w:num>
  <w:num w:numId="23" w16cid:durableId="791024530">
    <w:abstractNumId w:val="32"/>
  </w:num>
  <w:num w:numId="24" w16cid:durableId="821043170">
    <w:abstractNumId w:val="4"/>
  </w:num>
  <w:num w:numId="25" w16cid:durableId="1527258127">
    <w:abstractNumId w:val="31"/>
  </w:num>
  <w:num w:numId="26" w16cid:durableId="67924543">
    <w:abstractNumId w:val="15"/>
  </w:num>
  <w:num w:numId="27" w16cid:durableId="905185170">
    <w:abstractNumId w:val="25"/>
  </w:num>
  <w:num w:numId="28" w16cid:durableId="246771790">
    <w:abstractNumId w:val="6"/>
  </w:num>
  <w:num w:numId="29" w16cid:durableId="1051807486">
    <w:abstractNumId w:val="43"/>
  </w:num>
  <w:num w:numId="30" w16cid:durableId="977145472">
    <w:abstractNumId w:val="42"/>
  </w:num>
  <w:num w:numId="31" w16cid:durableId="2126657297">
    <w:abstractNumId w:val="22"/>
  </w:num>
  <w:num w:numId="32" w16cid:durableId="1459030499">
    <w:abstractNumId w:val="37"/>
  </w:num>
  <w:num w:numId="33" w16cid:durableId="866211919">
    <w:abstractNumId w:val="11"/>
  </w:num>
  <w:num w:numId="34" w16cid:durableId="1591574329">
    <w:abstractNumId w:val="24"/>
  </w:num>
  <w:num w:numId="35" w16cid:durableId="1574657510">
    <w:abstractNumId w:val="39"/>
  </w:num>
  <w:num w:numId="36" w16cid:durableId="222912481">
    <w:abstractNumId w:val="9"/>
  </w:num>
  <w:num w:numId="37" w16cid:durableId="2115438545">
    <w:abstractNumId w:val="16"/>
  </w:num>
  <w:num w:numId="38" w16cid:durableId="371342836">
    <w:abstractNumId w:val="29"/>
  </w:num>
  <w:num w:numId="39" w16cid:durableId="1816146824">
    <w:abstractNumId w:val="23"/>
  </w:num>
  <w:num w:numId="40" w16cid:durableId="746806573">
    <w:abstractNumId w:val="13"/>
  </w:num>
  <w:num w:numId="41" w16cid:durableId="283271726">
    <w:abstractNumId w:val="1"/>
  </w:num>
  <w:num w:numId="42" w16cid:durableId="1259287585">
    <w:abstractNumId w:val="0"/>
  </w:num>
  <w:num w:numId="43" w16cid:durableId="1612588740">
    <w:abstractNumId w:val="40"/>
  </w:num>
  <w:num w:numId="44" w16cid:durableId="393312377">
    <w:abstractNumId w:val="30"/>
  </w:num>
  <w:num w:numId="45" w16cid:durableId="1604386866">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133"/>
    <w:rsid w:val="00001991"/>
    <w:rsid w:val="00010798"/>
    <w:rsid w:val="00016D02"/>
    <w:rsid w:val="00026988"/>
    <w:rsid w:val="000321B7"/>
    <w:rsid w:val="00033A87"/>
    <w:rsid w:val="0004161F"/>
    <w:rsid w:val="000456F7"/>
    <w:rsid w:val="00051474"/>
    <w:rsid w:val="00051968"/>
    <w:rsid w:val="00052F2F"/>
    <w:rsid w:val="00062E66"/>
    <w:rsid w:val="00063B97"/>
    <w:rsid w:val="00064A49"/>
    <w:rsid w:val="0007186C"/>
    <w:rsid w:val="000723D9"/>
    <w:rsid w:val="000728BC"/>
    <w:rsid w:val="00076F87"/>
    <w:rsid w:val="00083EC1"/>
    <w:rsid w:val="00084C5D"/>
    <w:rsid w:val="000916B6"/>
    <w:rsid w:val="000A07A2"/>
    <w:rsid w:val="000B2513"/>
    <w:rsid w:val="000B40AC"/>
    <w:rsid w:val="000B73FD"/>
    <w:rsid w:val="000C17D7"/>
    <w:rsid w:val="000D1774"/>
    <w:rsid w:val="000D1C18"/>
    <w:rsid w:val="000D1C80"/>
    <w:rsid w:val="000D21E0"/>
    <w:rsid w:val="000D4CFE"/>
    <w:rsid w:val="000E08E0"/>
    <w:rsid w:val="000E0E23"/>
    <w:rsid w:val="000E1AD0"/>
    <w:rsid w:val="000E1AE7"/>
    <w:rsid w:val="000E6719"/>
    <w:rsid w:val="000E7E27"/>
    <w:rsid w:val="000F13A8"/>
    <w:rsid w:val="000F2A8F"/>
    <w:rsid w:val="00100F01"/>
    <w:rsid w:val="00103021"/>
    <w:rsid w:val="00104371"/>
    <w:rsid w:val="001059CD"/>
    <w:rsid w:val="00106556"/>
    <w:rsid w:val="0010741A"/>
    <w:rsid w:val="001120C4"/>
    <w:rsid w:val="001134B9"/>
    <w:rsid w:val="00113608"/>
    <w:rsid w:val="001136AD"/>
    <w:rsid w:val="00116D44"/>
    <w:rsid w:val="0011703A"/>
    <w:rsid w:val="001221D2"/>
    <w:rsid w:val="00135063"/>
    <w:rsid w:val="0013792B"/>
    <w:rsid w:val="0014222E"/>
    <w:rsid w:val="00142E5B"/>
    <w:rsid w:val="00147AD0"/>
    <w:rsid w:val="001541F5"/>
    <w:rsid w:val="00163FF8"/>
    <w:rsid w:val="0017038C"/>
    <w:rsid w:val="00170BE1"/>
    <w:rsid w:val="0017101B"/>
    <w:rsid w:val="001715BA"/>
    <w:rsid w:val="00172115"/>
    <w:rsid w:val="0017297E"/>
    <w:rsid w:val="00175222"/>
    <w:rsid w:val="00183499"/>
    <w:rsid w:val="00183FA4"/>
    <w:rsid w:val="001866AB"/>
    <w:rsid w:val="001867DA"/>
    <w:rsid w:val="00192AAF"/>
    <w:rsid w:val="001954DF"/>
    <w:rsid w:val="00196BAE"/>
    <w:rsid w:val="001A4040"/>
    <w:rsid w:val="001A5CBE"/>
    <w:rsid w:val="001B4B0A"/>
    <w:rsid w:val="001B77D1"/>
    <w:rsid w:val="001D47DF"/>
    <w:rsid w:val="001D4DD7"/>
    <w:rsid w:val="001D7674"/>
    <w:rsid w:val="001E10EE"/>
    <w:rsid w:val="001E183C"/>
    <w:rsid w:val="001E79E6"/>
    <w:rsid w:val="001F26E8"/>
    <w:rsid w:val="001F4A73"/>
    <w:rsid w:val="001F7136"/>
    <w:rsid w:val="00200964"/>
    <w:rsid w:val="002031AF"/>
    <w:rsid w:val="00205566"/>
    <w:rsid w:val="00205A82"/>
    <w:rsid w:val="00206D93"/>
    <w:rsid w:val="00207BAD"/>
    <w:rsid w:val="002146D3"/>
    <w:rsid w:val="00217EF9"/>
    <w:rsid w:val="00236DC2"/>
    <w:rsid w:val="00236EC1"/>
    <w:rsid w:val="00237F05"/>
    <w:rsid w:val="00243F39"/>
    <w:rsid w:val="0024457A"/>
    <w:rsid w:val="00245161"/>
    <w:rsid w:val="00251BBD"/>
    <w:rsid w:val="00253912"/>
    <w:rsid w:val="00256AED"/>
    <w:rsid w:val="0025777A"/>
    <w:rsid w:val="00261412"/>
    <w:rsid w:val="00270706"/>
    <w:rsid w:val="00271F32"/>
    <w:rsid w:val="00274DE9"/>
    <w:rsid w:val="002757F5"/>
    <w:rsid w:val="00275C03"/>
    <w:rsid w:val="00281E9F"/>
    <w:rsid w:val="00287129"/>
    <w:rsid w:val="00293F59"/>
    <w:rsid w:val="0029488B"/>
    <w:rsid w:val="002951EA"/>
    <w:rsid w:val="002A4511"/>
    <w:rsid w:val="002A748A"/>
    <w:rsid w:val="002B2155"/>
    <w:rsid w:val="002B395E"/>
    <w:rsid w:val="002B6299"/>
    <w:rsid w:val="002C12A0"/>
    <w:rsid w:val="002C1CD9"/>
    <w:rsid w:val="002C2C8D"/>
    <w:rsid w:val="002C2D97"/>
    <w:rsid w:val="002C372A"/>
    <w:rsid w:val="002C3F17"/>
    <w:rsid w:val="002C7A7B"/>
    <w:rsid w:val="002D02FF"/>
    <w:rsid w:val="002D07D8"/>
    <w:rsid w:val="002D249A"/>
    <w:rsid w:val="002D288F"/>
    <w:rsid w:val="002D3D67"/>
    <w:rsid w:val="002D408F"/>
    <w:rsid w:val="002D73AC"/>
    <w:rsid w:val="002E139C"/>
    <w:rsid w:val="002E1EFC"/>
    <w:rsid w:val="002E57BC"/>
    <w:rsid w:val="002F11CE"/>
    <w:rsid w:val="002F5949"/>
    <w:rsid w:val="002F6B36"/>
    <w:rsid w:val="002F7113"/>
    <w:rsid w:val="00300223"/>
    <w:rsid w:val="00304FFC"/>
    <w:rsid w:val="00310F2E"/>
    <w:rsid w:val="0031125E"/>
    <w:rsid w:val="00311B27"/>
    <w:rsid w:val="00313701"/>
    <w:rsid w:val="003169F9"/>
    <w:rsid w:val="003223C0"/>
    <w:rsid w:val="00322A65"/>
    <w:rsid w:val="00331676"/>
    <w:rsid w:val="003344C3"/>
    <w:rsid w:val="00340431"/>
    <w:rsid w:val="003469C4"/>
    <w:rsid w:val="00356E4D"/>
    <w:rsid w:val="00361805"/>
    <w:rsid w:val="00367E02"/>
    <w:rsid w:val="00372054"/>
    <w:rsid w:val="00372D67"/>
    <w:rsid w:val="003743AD"/>
    <w:rsid w:val="00374654"/>
    <w:rsid w:val="00375AC9"/>
    <w:rsid w:val="00380960"/>
    <w:rsid w:val="00381313"/>
    <w:rsid w:val="00385664"/>
    <w:rsid w:val="00387BA4"/>
    <w:rsid w:val="00390D80"/>
    <w:rsid w:val="003A2780"/>
    <w:rsid w:val="003A2F9B"/>
    <w:rsid w:val="003A3F47"/>
    <w:rsid w:val="003E3768"/>
    <w:rsid w:val="003E72BA"/>
    <w:rsid w:val="003F25CD"/>
    <w:rsid w:val="003F27C8"/>
    <w:rsid w:val="003F35BD"/>
    <w:rsid w:val="003F3B58"/>
    <w:rsid w:val="003F5E0E"/>
    <w:rsid w:val="004016F3"/>
    <w:rsid w:val="00404047"/>
    <w:rsid w:val="004166D8"/>
    <w:rsid w:val="004204A3"/>
    <w:rsid w:val="004217CD"/>
    <w:rsid w:val="00432106"/>
    <w:rsid w:val="00434112"/>
    <w:rsid w:val="0043469F"/>
    <w:rsid w:val="00436629"/>
    <w:rsid w:val="00442ADA"/>
    <w:rsid w:val="00443C7D"/>
    <w:rsid w:val="00446BC7"/>
    <w:rsid w:val="00453736"/>
    <w:rsid w:val="0045389E"/>
    <w:rsid w:val="00455921"/>
    <w:rsid w:val="0045697D"/>
    <w:rsid w:val="00457487"/>
    <w:rsid w:val="00464042"/>
    <w:rsid w:val="0046415A"/>
    <w:rsid w:val="004655DA"/>
    <w:rsid w:val="004655FE"/>
    <w:rsid w:val="0046581D"/>
    <w:rsid w:val="00466522"/>
    <w:rsid w:val="00467B46"/>
    <w:rsid w:val="00471402"/>
    <w:rsid w:val="0047196A"/>
    <w:rsid w:val="004770E6"/>
    <w:rsid w:val="00483176"/>
    <w:rsid w:val="00483AA2"/>
    <w:rsid w:val="00483EE3"/>
    <w:rsid w:val="00492597"/>
    <w:rsid w:val="0049638F"/>
    <w:rsid w:val="00497D62"/>
    <w:rsid w:val="004A3644"/>
    <w:rsid w:val="004A69CC"/>
    <w:rsid w:val="004B47CD"/>
    <w:rsid w:val="004B6384"/>
    <w:rsid w:val="004B71F2"/>
    <w:rsid w:val="004C0A03"/>
    <w:rsid w:val="004C1C39"/>
    <w:rsid w:val="004C442A"/>
    <w:rsid w:val="004C4569"/>
    <w:rsid w:val="004C68DD"/>
    <w:rsid w:val="004C7067"/>
    <w:rsid w:val="004D03E6"/>
    <w:rsid w:val="004D2D4A"/>
    <w:rsid w:val="004D3B9C"/>
    <w:rsid w:val="004E560E"/>
    <w:rsid w:val="004E6F00"/>
    <w:rsid w:val="004E7078"/>
    <w:rsid w:val="004F700B"/>
    <w:rsid w:val="0050124F"/>
    <w:rsid w:val="00505CCF"/>
    <w:rsid w:val="005072CC"/>
    <w:rsid w:val="00507415"/>
    <w:rsid w:val="00510014"/>
    <w:rsid w:val="00510AE0"/>
    <w:rsid w:val="00511100"/>
    <w:rsid w:val="00516B9C"/>
    <w:rsid w:val="00520020"/>
    <w:rsid w:val="00524B17"/>
    <w:rsid w:val="005313E1"/>
    <w:rsid w:val="00537B23"/>
    <w:rsid w:val="00537F5E"/>
    <w:rsid w:val="00544D95"/>
    <w:rsid w:val="005511D0"/>
    <w:rsid w:val="00551434"/>
    <w:rsid w:val="00551459"/>
    <w:rsid w:val="00553940"/>
    <w:rsid w:val="00553AC9"/>
    <w:rsid w:val="0055447E"/>
    <w:rsid w:val="005559E1"/>
    <w:rsid w:val="00560403"/>
    <w:rsid w:val="00560930"/>
    <w:rsid w:val="0056269E"/>
    <w:rsid w:val="00565637"/>
    <w:rsid w:val="00576304"/>
    <w:rsid w:val="0058053B"/>
    <w:rsid w:val="00584EFC"/>
    <w:rsid w:val="00590ADD"/>
    <w:rsid w:val="00592256"/>
    <w:rsid w:val="00592259"/>
    <w:rsid w:val="005A43C3"/>
    <w:rsid w:val="005A5899"/>
    <w:rsid w:val="005B03CC"/>
    <w:rsid w:val="005B07CC"/>
    <w:rsid w:val="005B387F"/>
    <w:rsid w:val="005B3C9C"/>
    <w:rsid w:val="005C280D"/>
    <w:rsid w:val="005C628E"/>
    <w:rsid w:val="005D0A2D"/>
    <w:rsid w:val="005D2353"/>
    <w:rsid w:val="005E1171"/>
    <w:rsid w:val="005E5B0C"/>
    <w:rsid w:val="005F436D"/>
    <w:rsid w:val="005F4373"/>
    <w:rsid w:val="005F6505"/>
    <w:rsid w:val="005F7213"/>
    <w:rsid w:val="00604115"/>
    <w:rsid w:val="00615259"/>
    <w:rsid w:val="00615ABD"/>
    <w:rsid w:val="00617E9D"/>
    <w:rsid w:val="0062407E"/>
    <w:rsid w:val="00624C77"/>
    <w:rsid w:val="00624D20"/>
    <w:rsid w:val="00626DC7"/>
    <w:rsid w:val="006271D9"/>
    <w:rsid w:val="006302D8"/>
    <w:rsid w:val="00633FBF"/>
    <w:rsid w:val="00634AB8"/>
    <w:rsid w:val="0063507D"/>
    <w:rsid w:val="00640E7C"/>
    <w:rsid w:val="00640FC7"/>
    <w:rsid w:val="00643CB9"/>
    <w:rsid w:val="00652E8A"/>
    <w:rsid w:val="00662933"/>
    <w:rsid w:val="006632E7"/>
    <w:rsid w:val="00665EEE"/>
    <w:rsid w:val="00666ACE"/>
    <w:rsid w:val="00667008"/>
    <w:rsid w:val="00672737"/>
    <w:rsid w:val="006761E8"/>
    <w:rsid w:val="006822CE"/>
    <w:rsid w:val="00686195"/>
    <w:rsid w:val="00693588"/>
    <w:rsid w:val="006A1EBB"/>
    <w:rsid w:val="006B367E"/>
    <w:rsid w:val="006B3C57"/>
    <w:rsid w:val="006B5B6A"/>
    <w:rsid w:val="006B61F7"/>
    <w:rsid w:val="006C10DB"/>
    <w:rsid w:val="006C1235"/>
    <w:rsid w:val="006C2CAD"/>
    <w:rsid w:val="006C419C"/>
    <w:rsid w:val="006C63F3"/>
    <w:rsid w:val="006D0AC9"/>
    <w:rsid w:val="006D1A96"/>
    <w:rsid w:val="006E1878"/>
    <w:rsid w:val="006E23DB"/>
    <w:rsid w:val="006E43F9"/>
    <w:rsid w:val="006E718D"/>
    <w:rsid w:val="006F435D"/>
    <w:rsid w:val="006F51C7"/>
    <w:rsid w:val="007072D4"/>
    <w:rsid w:val="00707588"/>
    <w:rsid w:val="00710D23"/>
    <w:rsid w:val="00715C79"/>
    <w:rsid w:val="00720426"/>
    <w:rsid w:val="00720FEF"/>
    <w:rsid w:val="00724E93"/>
    <w:rsid w:val="00724ECC"/>
    <w:rsid w:val="00725467"/>
    <w:rsid w:val="00727258"/>
    <w:rsid w:val="007276AA"/>
    <w:rsid w:val="00730569"/>
    <w:rsid w:val="0073414A"/>
    <w:rsid w:val="007342E9"/>
    <w:rsid w:val="00736D3C"/>
    <w:rsid w:val="0073737E"/>
    <w:rsid w:val="00737523"/>
    <w:rsid w:val="00740406"/>
    <w:rsid w:val="0074137B"/>
    <w:rsid w:val="0074462A"/>
    <w:rsid w:val="0074706A"/>
    <w:rsid w:val="00750230"/>
    <w:rsid w:val="00753C75"/>
    <w:rsid w:val="007547CC"/>
    <w:rsid w:val="00755D6D"/>
    <w:rsid w:val="00760C2C"/>
    <w:rsid w:val="00761AD9"/>
    <w:rsid w:val="0076272C"/>
    <w:rsid w:val="00773A36"/>
    <w:rsid w:val="00776034"/>
    <w:rsid w:val="007849D4"/>
    <w:rsid w:val="00784C86"/>
    <w:rsid w:val="0078565D"/>
    <w:rsid w:val="007867FF"/>
    <w:rsid w:val="007946D9"/>
    <w:rsid w:val="00795226"/>
    <w:rsid w:val="007A1DF9"/>
    <w:rsid w:val="007A2C46"/>
    <w:rsid w:val="007B16B8"/>
    <w:rsid w:val="007B2515"/>
    <w:rsid w:val="007B4B34"/>
    <w:rsid w:val="007B5F54"/>
    <w:rsid w:val="007C3356"/>
    <w:rsid w:val="007C4A8C"/>
    <w:rsid w:val="007C71FC"/>
    <w:rsid w:val="007D3B76"/>
    <w:rsid w:val="007D413A"/>
    <w:rsid w:val="007E1356"/>
    <w:rsid w:val="007E2E9F"/>
    <w:rsid w:val="007E36BD"/>
    <w:rsid w:val="007E4461"/>
    <w:rsid w:val="007E5A93"/>
    <w:rsid w:val="007F2753"/>
    <w:rsid w:val="007F3B90"/>
    <w:rsid w:val="007F76A8"/>
    <w:rsid w:val="007F7991"/>
    <w:rsid w:val="00802CF2"/>
    <w:rsid w:val="008072D0"/>
    <w:rsid w:val="0081437B"/>
    <w:rsid w:val="00815955"/>
    <w:rsid w:val="00816735"/>
    <w:rsid w:val="00821CC2"/>
    <w:rsid w:val="00821FF6"/>
    <w:rsid w:val="00826ED8"/>
    <w:rsid w:val="00831548"/>
    <w:rsid w:val="00834B01"/>
    <w:rsid w:val="00834B9A"/>
    <w:rsid w:val="00835F03"/>
    <w:rsid w:val="0083605B"/>
    <w:rsid w:val="00836CCC"/>
    <w:rsid w:val="00850B85"/>
    <w:rsid w:val="0085250A"/>
    <w:rsid w:val="008577C4"/>
    <w:rsid w:val="00857A44"/>
    <w:rsid w:val="00871A17"/>
    <w:rsid w:val="008726D6"/>
    <w:rsid w:val="00872F63"/>
    <w:rsid w:val="008754B4"/>
    <w:rsid w:val="008757FB"/>
    <w:rsid w:val="00875A96"/>
    <w:rsid w:val="00877C84"/>
    <w:rsid w:val="00877CBA"/>
    <w:rsid w:val="0088413C"/>
    <w:rsid w:val="008853A2"/>
    <w:rsid w:val="00891CDE"/>
    <w:rsid w:val="008967C0"/>
    <w:rsid w:val="008A15F0"/>
    <w:rsid w:val="008A2347"/>
    <w:rsid w:val="008A6649"/>
    <w:rsid w:val="008A77CC"/>
    <w:rsid w:val="008B2133"/>
    <w:rsid w:val="008B59EA"/>
    <w:rsid w:val="008B6F77"/>
    <w:rsid w:val="008C1A30"/>
    <w:rsid w:val="008C465C"/>
    <w:rsid w:val="008D07FD"/>
    <w:rsid w:val="008D431B"/>
    <w:rsid w:val="008D6AFA"/>
    <w:rsid w:val="008D7E09"/>
    <w:rsid w:val="008F0201"/>
    <w:rsid w:val="008F2013"/>
    <w:rsid w:val="008F3917"/>
    <w:rsid w:val="008F40F0"/>
    <w:rsid w:val="00903EEF"/>
    <w:rsid w:val="00912803"/>
    <w:rsid w:val="00912C48"/>
    <w:rsid w:val="00912C97"/>
    <w:rsid w:val="0091702E"/>
    <w:rsid w:val="00917861"/>
    <w:rsid w:val="009221D8"/>
    <w:rsid w:val="0092258C"/>
    <w:rsid w:val="00925282"/>
    <w:rsid w:val="00925B30"/>
    <w:rsid w:val="00926105"/>
    <w:rsid w:val="00933200"/>
    <w:rsid w:val="009367B4"/>
    <w:rsid w:val="009439F4"/>
    <w:rsid w:val="00945814"/>
    <w:rsid w:val="00946223"/>
    <w:rsid w:val="0094685D"/>
    <w:rsid w:val="00946F8F"/>
    <w:rsid w:val="009502E7"/>
    <w:rsid w:val="009511D5"/>
    <w:rsid w:val="00954BF7"/>
    <w:rsid w:val="00956672"/>
    <w:rsid w:val="00963178"/>
    <w:rsid w:val="009636C0"/>
    <w:rsid w:val="0096627E"/>
    <w:rsid w:val="00970088"/>
    <w:rsid w:val="00970C6B"/>
    <w:rsid w:val="009714CD"/>
    <w:rsid w:val="009747B9"/>
    <w:rsid w:val="009765B4"/>
    <w:rsid w:val="00984D3A"/>
    <w:rsid w:val="00990BBB"/>
    <w:rsid w:val="00991714"/>
    <w:rsid w:val="0099497E"/>
    <w:rsid w:val="009A24F9"/>
    <w:rsid w:val="009A31A2"/>
    <w:rsid w:val="009B0A4A"/>
    <w:rsid w:val="009B56FD"/>
    <w:rsid w:val="009B6A42"/>
    <w:rsid w:val="009C1F72"/>
    <w:rsid w:val="009C4591"/>
    <w:rsid w:val="009C4E40"/>
    <w:rsid w:val="009C6D43"/>
    <w:rsid w:val="009D051C"/>
    <w:rsid w:val="009D0F85"/>
    <w:rsid w:val="009D563E"/>
    <w:rsid w:val="009E5300"/>
    <w:rsid w:val="009F0AB4"/>
    <w:rsid w:val="009F1539"/>
    <w:rsid w:val="009F2630"/>
    <w:rsid w:val="009F444B"/>
    <w:rsid w:val="009F591F"/>
    <w:rsid w:val="009F7B08"/>
    <w:rsid w:val="00A00E26"/>
    <w:rsid w:val="00A0299F"/>
    <w:rsid w:val="00A02EE0"/>
    <w:rsid w:val="00A040BF"/>
    <w:rsid w:val="00A1181C"/>
    <w:rsid w:val="00A13A5F"/>
    <w:rsid w:val="00A15EA8"/>
    <w:rsid w:val="00A17AD8"/>
    <w:rsid w:val="00A21B90"/>
    <w:rsid w:val="00A24D86"/>
    <w:rsid w:val="00A35A26"/>
    <w:rsid w:val="00A36B1B"/>
    <w:rsid w:val="00A36FE4"/>
    <w:rsid w:val="00A40387"/>
    <w:rsid w:val="00A40B7B"/>
    <w:rsid w:val="00A40D6D"/>
    <w:rsid w:val="00A4193A"/>
    <w:rsid w:val="00A42305"/>
    <w:rsid w:val="00A45510"/>
    <w:rsid w:val="00A47617"/>
    <w:rsid w:val="00A50933"/>
    <w:rsid w:val="00A51634"/>
    <w:rsid w:val="00A55D80"/>
    <w:rsid w:val="00A57371"/>
    <w:rsid w:val="00A619B7"/>
    <w:rsid w:val="00A62D01"/>
    <w:rsid w:val="00A75A99"/>
    <w:rsid w:val="00A75CCA"/>
    <w:rsid w:val="00A75E71"/>
    <w:rsid w:val="00A80E4D"/>
    <w:rsid w:val="00A8389C"/>
    <w:rsid w:val="00A83F67"/>
    <w:rsid w:val="00A87730"/>
    <w:rsid w:val="00A94667"/>
    <w:rsid w:val="00A951CB"/>
    <w:rsid w:val="00A96FBB"/>
    <w:rsid w:val="00AB0AB4"/>
    <w:rsid w:val="00AB0D86"/>
    <w:rsid w:val="00AB194B"/>
    <w:rsid w:val="00AB50B3"/>
    <w:rsid w:val="00AC7DA0"/>
    <w:rsid w:val="00AD137B"/>
    <w:rsid w:val="00AD167C"/>
    <w:rsid w:val="00AD32D3"/>
    <w:rsid w:val="00AD4E40"/>
    <w:rsid w:val="00AD5CDE"/>
    <w:rsid w:val="00AD6DD3"/>
    <w:rsid w:val="00AE29F5"/>
    <w:rsid w:val="00AE5C91"/>
    <w:rsid w:val="00AE666E"/>
    <w:rsid w:val="00AE71ED"/>
    <w:rsid w:val="00AF1A1C"/>
    <w:rsid w:val="00AF244F"/>
    <w:rsid w:val="00AF3C82"/>
    <w:rsid w:val="00AF5F4B"/>
    <w:rsid w:val="00B02C3D"/>
    <w:rsid w:val="00B051C8"/>
    <w:rsid w:val="00B13124"/>
    <w:rsid w:val="00B16E70"/>
    <w:rsid w:val="00B2033F"/>
    <w:rsid w:val="00B24612"/>
    <w:rsid w:val="00B24F91"/>
    <w:rsid w:val="00B26C06"/>
    <w:rsid w:val="00B2772B"/>
    <w:rsid w:val="00B27EE1"/>
    <w:rsid w:val="00B37608"/>
    <w:rsid w:val="00B40216"/>
    <w:rsid w:val="00B427EE"/>
    <w:rsid w:val="00B46181"/>
    <w:rsid w:val="00B53FF0"/>
    <w:rsid w:val="00B62067"/>
    <w:rsid w:val="00B82759"/>
    <w:rsid w:val="00B86655"/>
    <w:rsid w:val="00B90120"/>
    <w:rsid w:val="00B94736"/>
    <w:rsid w:val="00B95E78"/>
    <w:rsid w:val="00B97C49"/>
    <w:rsid w:val="00BA504D"/>
    <w:rsid w:val="00BA5E05"/>
    <w:rsid w:val="00BA7F7E"/>
    <w:rsid w:val="00BB3846"/>
    <w:rsid w:val="00BB4DE4"/>
    <w:rsid w:val="00BB5326"/>
    <w:rsid w:val="00BB58EC"/>
    <w:rsid w:val="00BB7E2B"/>
    <w:rsid w:val="00BD0D30"/>
    <w:rsid w:val="00BD1860"/>
    <w:rsid w:val="00BD2F2A"/>
    <w:rsid w:val="00BD48F0"/>
    <w:rsid w:val="00BE350E"/>
    <w:rsid w:val="00BF31DD"/>
    <w:rsid w:val="00BF5B42"/>
    <w:rsid w:val="00C00776"/>
    <w:rsid w:val="00C10036"/>
    <w:rsid w:val="00C11F3C"/>
    <w:rsid w:val="00C1344F"/>
    <w:rsid w:val="00C258E8"/>
    <w:rsid w:val="00C2774C"/>
    <w:rsid w:val="00C305CB"/>
    <w:rsid w:val="00C322F1"/>
    <w:rsid w:val="00C37152"/>
    <w:rsid w:val="00C37899"/>
    <w:rsid w:val="00C40992"/>
    <w:rsid w:val="00C422A2"/>
    <w:rsid w:val="00C44D65"/>
    <w:rsid w:val="00C469A6"/>
    <w:rsid w:val="00C518B7"/>
    <w:rsid w:val="00C55CB3"/>
    <w:rsid w:val="00C56008"/>
    <w:rsid w:val="00C64A60"/>
    <w:rsid w:val="00C65374"/>
    <w:rsid w:val="00C70DB9"/>
    <w:rsid w:val="00C710BB"/>
    <w:rsid w:val="00C761B6"/>
    <w:rsid w:val="00C859BD"/>
    <w:rsid w:val="00C90792"/>
    <w:rsid w:val="00C949C1"/>
    <w:rsid w:val="00CA1959"/>
    <w:rsid w:val="00CA1F15"/>
    <w:rsid w:val="00CA461C"/>
    <w:rsid w:val="00CB00ED"/>
    <w:rsid w:val="00CB0EF8"/>
    <w:rsid w:val="00CB4FA4"/>
    <w:rsid w:val="00CB612D"/>
    <w:rsid w:val="00CC1640"/>
    <w:rsid w:val="00CC1B11"/>
    <w:rsid w:val="00CC2908"/>
    <w:rsid w:val="00CD0E3C"/>
    <w:rsid w:val="00CD1D3D"/>
    <w:rsid w:val="00CD25D3"/>
    <w:rsid w:val="00CE4E82"/>
    <w:rsid w:val="00CE6883"/>
    <w:rsid w:val="00D039B0"/>
    <w:rsid w:val="00D062CB"/>
    <w:rsid w:val="00D06ACD"/>
    <w:rsid w:val="00D06ACF"/>
    <w:rsid w:val="00D10EC3"/>
    <w:rsid w:val="00D11074"/>
    <w:rsid w:val="00D113B9"/>
    <w:rsid w:val="00D11F86"/>
    <w:rsid w:val="00D1347F"/>
    <w:rsid w:val="00D15E2C"/>
    <w:rsid w:val="00D16590"/>
    <w:rsid w:val="00D1718B"/>
    <w:rsid w:val="00D235E5"/>
    <w:rsid w:val="00D27E89"/>
    <w:rsid w:val="00D35207"/>
    <w:rsid w:val="00D36051"/>
    <w:rsid w:val="00D57EB3"/>
    <w:rsid w:val="00D62FE9"/>
    <w:rsid w:val="00D639A3"/>
    <w:rsid w:val="00D710AD"/>
    <w:rsid w:val="00D74603"/>
    <w:rsid w:val="00D7650A"/>
    <w:rsid w:val="00D81C97"/>
    <w:rsid w:val="00D81F13"/>
    <w:rsid w:val="00D81FF6"/>
    <w:rsid w:val="00D85DE2"/>
    <w:rsid w:val="00D952C9"/>
    <w:rsid w:val="00D95B40"/>
    <w:rsid w:val="00D961F6"/>
    <w:rsid w:val="00DA03C8"/>
    <w:rsid w:val="00DB4DDA"/>
    <w:rsid w:val="00DB63AF"/>
    <w:rsid w:val="00DB6F0F"/>
    <w:rsid w:val="00DC1396"/>
    <w:rsid w:val="00DC375C"/>
    <w:rsid w:val="00DC6056"/>
    <w:rsid w:val="00DC6447"/>
    <w:rsid w:val="00DD0B21"/>
    <w:rsid w:val="00DD0BB6"/>
    <w:rsid w:val="00DD4995"/>
    <w:rsid w:val="00DD4D9A"/>
    <w:rsid w:val="00DD50FE"/>
    <w:rsid w:val="00DD52C7"/>
    <w:rsid w:val="00DE0B77"/>
    <w:rsid w:val="00DF086E"/>
    <w:rsid w:val="00DF495F"/>
    <w:rsid w:val="00DF4BEA"/>
    <w:rsid w:val="00DF5A3F"/>
    <w:rsid w:val="00DF77EA"/>
    <w:rsid w:val="00E0136D"/>
    <w:rsid w:val="00E04C93"/>
    <w:rsid w:val="00E04C9C"/>
    <w:rsid w:val="00E13CAD"/>
    <w:rsid w:val="00E14884"/>
    <w:rsid w:val="00E16B0B"/>
    <w:rsid w:val="00E21B0F"/>
    <w:rsid w:val="00E22B52"/>
    <w:rsid w:val="00E231BE"/>
    <w:rsid w:val="00E2633A"/>
    <w:rsid w:val="00E2649B"/>
    <w:rsid w:val="00E274FE"/>
    <w:rsid w:val="00E30276"/>
    <w:rsid w:val="00E3393F"/>
    <w:rsid w:val="00E34754"/>
    <w:rsid w:val="00E34D02"/>
    <w:rsid w:val="00E36024"/>
    <w:rsid w:val="00E40867"/>
    <w:rsid w:val="00E4160E"/>
    <w:rsid w:val="00E46204"/>
    <w:rsid w:val="00E46EB6"/>
    <w:rsid w:val="00E51D9E"/>
    <w:rsid w:val="00E53752"/>
    <w:rsid w:val="00E55C8E"/>
    <w:rsid w:val="00E56396"/>
    <w:rsid w:val="00E623E9"/>
    <w:rsid w:val="00E6441B"/>
    <w:rsid w:val="00E64928"/>
    <w:rsid w:val="00E80444"/>
    <w:rsid w:val="00E82B04"/>
    <w:rsid w:val="00E84755"/>
    <w:rsid w:val="00E85A6C"/>
    <w:rsid w:val="00E86986"/>
    <w:rsid w:val="00E86C24"/>
    <w:rsid w:val="00E96420"/>
    <w:rsid w:val="00EA0F1F"/>
    <w:rsid w:val="00EA0FB3"/>
    <w:rsid w:val="00EA454D"/>
    <w:rsid w:val="00EA53E7"/>
    <w:rsid w:val="00EB1C79"/>
    <w:rsid w:val="00EB4A4D"/>
    <w:rsid w:val="00EB6E24"/>
    <w:rsid w:val="00EC36A4"/>
    <w:rsid w:val="00ED0785"/>
    <w:rsid w:val="00ED702C"/>
    <w:rsid w:val="00EE4188"/>
    <w:rsid w:val="00EF1492"/>
    <w:rsid w:val="00EF1BD8"/>
    <w:rsid w:val="00EF4F20"/>
    <w:rsid w:val="00EF505C"/>
    <w:rsid w:val="00EF5CAF"/>
    <w:rsid w:val="00EF5E85"/>
    <w:rsid w:val="00EF5FCF"/>
    <w:rsid w:val="00F01B5B"/>
    <w:rsid w:val="00F02E9F"/>
    <w:rsid w:val="00F037CE"/>
    <w:rsid w:val="00F0600D"/>
    <w:rsid w:val="00F15740"/>
    <w:rsid w:val="00F15F89"/>
    <w:rsid w:val="00F16B16"/>
    <w:rsid w:val="00F24AF0"/>
    <w:rsid w:val="00F316CA"/>
    <w:rsid w:val="00F36092"/>
    <w:rsid w:val="00F445BB"/>
    <w:rsid w:val="00F70199"/>
    <w:rsid w:val="00F80567"/>
    <w:rsid w:val="00F85737"/>
    <w:rsid w:val="00F86AE5"/>
    <w:rsid w:val="00F92060"/>
    <w:rsid w:val="00F92DF1"/>
    <w:rsid w:val="00F93A1F"/>
    <w:rsid w:val="00FA3E62"/>
    <w:rsid w:val="00FA4760"/>
    <w:rsid w:val="00FA5F95"/>
    <w:rsid w:val="00FA69FD"/>
    <w:rsid w:val="00FA7C7C"/>
    <w:rsid w:val="00FB69E5"/>
    <w:rsid w:val="00FC1B02"/>
    <w:rsid w:val="00FC4DF0"/>
    <w:rsid w:val="00FD3158"/>
    <w:rsid w:val="00FD317B"/>
    <w:rsid w:val="00FD539E"/>
    <w:rsid w:val="00FD5B80"/>
    <w:rsid w:val="00FE3BCB"/>
    <w:rsid w:val="00FF47CB"/>
    <w:rsid w:val="00FF543F"/>
    <w:rsid w:val="0176F82E"/>
    <w:rsid w:val="042A2EF5"/>
    <w:rsid w:val="05A0FA22"/>
    <w:rsid w:val="05C8C10B"/>
    <w:rsid w:val="084D2B7D"/>
    <w:rsid w:val="0ABC64F2"/>
    <w:rsid w:val="0BD916AA"/>
    <w:rsid w:val="0DCE4F13"/>
    <w:rsid w:val="0E00D0A8"/>
    <w:rsid w:val="0F90CA1E"/>
    <w:rsid w:val="12B65BC7"/>
    <w:rsid w:val="12FF5273"/>
    <w:rsid w:val="18FB9F1A"/>
    <w:rsid w:val="19281AD0"/>
    <w:rsid w:val="1D55377B"/>
    <w:rsid w:val="2078E616"/>
    <w:rsid w:val="21B4DF10"/>
    <w:rsid w:val="24A5BE02"/>
    <w:rsid w:val="2738231E"/>
    <w:rsid w:val="27649E01"/>
    <w:rsid w:val="27C068EC"/>
    <w:rsid w:val="2CB6EF25"/>
    <w:rsid w:val="2F656EF3"/>
    <w:rsid w:val="303AAB38"/>
    <w:rsid w:val="30E91D51"/>
    <w:rsid w:val="31F27C79"/>
    <w:rsid w:val="362FB357"/>
    <w:rsid w:val="36A73682"/>
    <w:rsid w:val="3743D09E"/>
    <w:rsid w:val="3B68C909"/>
    <w:rsid w:val="3DFE736C"/>
    <w:rsid w:val="3EE60BE6"/>
    <w:rsid w:val="41033E26"/>
    <w:rsid w:val="43F9F6F5"/>
    <w:rsid w:val="44853A06"/>
    <w:rsid w:val="464B552E"/>
    <w:rsid w:val="464BC2AB"/>
    <w:rsid w:val="476469E6"/>
    <w:rsid w:val="47A2FD89"/>
    <w:rsid w:val="4C28A287"/>
    <w:rsid w:val="4C9262AA"/>
    <w:rsid w:val="50B87465"/>
    <w:rsid w:val="51085FC9"/>
    <w:rsid w:val="51391102"/>
    <w:rsid w:val="52BFEC7E"/>
    <w:rsid w:val="5468D14A"/>
    <w:rsid w:val="547C06A7"/>
    <w:rsid w:val="5650D9F9"/>
    <w:rsid w:val="5661D295"/>
    <w:rsid w:val="57CAD0CA"/>
    <w:rsid w:val="58801F15"/>
    <w:rsid w:val="59FB2CFD"/>
    <w:rsid w:val="5AED4FBF"/>
    <w:rsid w:val="5BF6D646"/>
    <w:rsid w:val="5F80B3F8"/>
    <w:rsid w:val="61B5E674"/>
    <w:rsid w:val="61F76D68"/>
    <w:rsid w:val="630B8EF0"/>
    <w:rsid w:val="631687DC"/>
    <w:rsid w:val="6421F0B1"/>
    <w:rsid w:val="65592971"/>
    <w:rsid w:val="67FBD4F0"/>
    <w:rsid w:val="69D4EA53"/>
    <w:rsid w:val="6C547DFB"/>
    <w:rsid w:val="6E2B23B4"/>
    <w:rsid w:val="6E65867A"/>
    <w:rsid w:val="6E69153F"/>
    <w:rsid w:val="7116561E"/>
    <w:rsid w:val="730C148A"/>
    <w:rsid w:val="73C459F5"/>
    <w:rsid w:val="7435B9F2"/>
    <w:rsid w:val="776CF9C7"/>
    <w:rsid w:val="7914EB88"/>
    <w:rsid w:val="794928D1"/>
    <w:rsid w:val="7A6D4C0B"/>
    <w:rsid w:val="7A9C5056"/>
    <w:rsid w:val="7C3A9DD8"/>
    <w:rsid w:val="7DD51150"/>
    <w:rsid w:val="7FF71C4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712F1"/>
  <w15:chartTrackingRefBased/>
  <w15:docId w15:val="{E3F1EF03-FEED-49EB-A435-ED9AB7D59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133"/>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8D7E0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74137B"/>
    <w:pPr>
      <w:keepNext/>
      <w:keepLines/>
      <w:spacing w:before="40" w:line="256" w:lineRule="auto"/>
      <w:outlineLvl w:val="1"/>
    </w:pPr>
    <w:rPr>
      <w:rFonts w:asciiTheme="majorHAnsi" w:eastAsiaTheme="majorEastAsia" w:hAnsiTheme="majorHAnsi" w:cstheme="majorBidi"/>
      <w:color w:val="2F5496" w:themeColor="accent1" w:themeShade="BF"/>
      <w:sz w:val="26"/>
      <w:szCs w:val="26"/>
      <w:lang w:val="es-CO" w:eastAsia="en-US"/>
    </w:rPr>
  </w:style>
  <w:style w:type="paragraph" w:styleId="Ttulo3">
    <w:name w:val="heading 3"/>
    <w:basedOn w:val="Normal"/>
    <w:next w:val="Normal"/>
    <w:link w:val="Ttulo3Car"/>
    <w:uiPriority w:val="9"/>
    <w:unhideWhenUsed/>
    <w:qFormat/>
    <w:rsid w:val="00A619B7"/>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Bullet List,FooterText,numbered,List Paragraph1,Paragraphe de liste1,lp1,Bulletr List Paragraph,Foot,列出段落,列出段落1,List Paragraph2,List Paragraph21,Parágrafo da Lista1,リスト段落1,Listeafsnit1,HOJA,Bolita,Párrafo de lista4,Párrafo de lista1"/>
    <w:basedOn w:val="Normal"/>
    <w:link w:val="PrrafodelistaCar"/>
    <w:uiPriority w:val="34"/>
    <w:qFormat/>
    <w:rsid w:val="008B2133"/>
    <w:pPr>
      <w:ind w:left="708"/>
    </w:pPr>
  </w:style>
  <w:style w:type="character" w:customStyle="1" w:styleId="PrrafodelistaCar">
    <w:name w:val="Párrafo de lista Car"/>
    <w:aliases w:val="Bullet List Car,FooterText Car,numbered Car,List Paragraph1 Car,Paragraphe de liste1 Car,lp1 Car,Bulletr List Paragraph Car,Foot Car,列出段落 Car,列出段落1 Car,List Paragraph2 Car,List Paragraph21 Car,Parágrafo da Lista1 Car,リスト段落1 Car"/>
    <w:basedOn w:val="Fuentedeprrafopredeter"/>
    <w:link w:val="Prrafodelista"/>
    <w:uiPriority w:val="34"/>
    <w:qFormat/>
    <w:rsid w:val="008B2133"/>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8B2133"/>
    <w:pPr>
      <w:tabs>
        <w:tab w:val="center" w:pos="4419"/>
        <w:tab w:val="right" w:pos="8838"/>
      </w:tabs>
    </w:pPr>
  </w:style>
  <w:style w:type="character" w:customStyle="1" w:styleId="EncabezadoCar">
    <w:name w:val="Encabezado Car"/>
    <w:basedOn w:val="Fuentedeprrafopredeter"/>
    <w:link w:val="Encabezado"/>
    <w:uiPriority w:val="99"/>
    <w:rsid w:val="008B2133"/>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8B2133"/>
    <w:pPr>
      <w:tabs>
        <w:tab w:val="center" w:pos="4419"/>
        <w:tab w:val="right" w:pos="8838"/>
      </w:tabs>
    </w:pPr>
  </w:style>
  <w:style w:type="character" w:customStyle="1" w:styleId="PiedepginaCar">
    <w:name w:val="Pie de página Car"/>
    <w:basedOn w:val="Fuentedeprrafopredeter"/>
    <w:link w:val="Piedepgina"/>
    <w:uiPriority w:val="99"/>
    <w:rsid w:val="008B2133"/>
    <w:rPr>
      <w:rFonts w:ascii="Times New Roman" w:eastAsia="Times New Roman" w:hAnsi="Times New Roman" w:cs="Times New Roman"/>
      <w:sz w:val="24"/>
      <w:szCs w:val="24"/>
      <w:lang w:val="es-ES" w:eastAsia="es-ES"/>
    </w:rPr>
  </w:style>
  <w:style w:type="character" w:styleId="Refdecomentario">
    <w:name w:val="annotation reference"/>
    <w:basedOn w:val="Fuentedeprrafopredeter"/>
    <w:uiPriority w:val="99"/>
    <w:semiHidden/>
    <w:unhideWhenUsed/>
    <w:rsid w:val="00A62D01"/>
    <w:rPr>
      <w:sz w:val="16"/>
      <w:szCs w:val="16"/>
    </w:rPr>
  </w:style>
  <w:style w:type="paragraph" w:styleId="Textocomentario">
    <w:name w:val="annotation text"/>
    <w:basedOn w:val="Normal"/>
    <w:link w:val="TextocomentarioCar"/>
    <w:uiPriority w:val="99"/>
    <w:unhideWhenUsed/>
    <w:rsid w:val="00A62D01"/>
    <w:rPr>
      <w:sz w:val="20"/>
      <w:szCs w:val="20"/>
    </w:rPr>
  </w:style>
  <w:style w:type="character" w:customStyle="1" w:styleId="TextocomentarioCar">
    <w:name w:val="Texto comentario Car"/>
    <w:basedOn w:val="Fuentedeprrafopredeter"/>
    <w:link w:val="Textocomentario"/>
    <w:uiPriority w:val="99"/>
    <w:rsid w:val="00A62D0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62D01"/>
    <w:rPr>
      <w:b/>
      <w:bCs/>
    </w:rPr>
  </w:style>
  <w:style w:type="character" w:customStyle="1" w:styleId="AsuntodelcomentarioCar">
    <w:name w:val="Asunto del comentario Car"/>
    <w:basedOn w:val="TextocomentarioCar"/>
    <w:link w:val="Asuntodelcomentario"/>
    <w:uiPriority w:val="99"/>
    <w:semiHidden/>
    <w:rsid w:val="00A62D0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unhideWhenUsed/>
    <w:rsid w:val="00A62D0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62D01"/>
    <w:rPr>
      <w:rFonts w:ascii="Segoe UI" w:eastAsia="Times New Roman" w:hAnsi="Segoe UI" w:cs="Segoe UI"/>
      <w:sz w:val="18"/>
      <w:szCs w:val="18"/>
      <w:lang w:val="es-ES" w:eastAsia="es-ES"/>
    </w:rPr>
  </w:style>
  <w:style w:type="paragraph" w:customStyle="1" w:styleId="paragraph">
    <w:name w:val="paragraph"/>
    <w:basedOn w:val="Normal"/>
    <w:rsid w:val="004770E6"/>
    <w:pPr>
      <w:spacing w:before="100" w:beforeAutospacing="1" w:after="100" w:afterAutospacing="1"/>
    </w:pPr>
    <w:rPr>
      <w:lang w:val="es-CO" w:eastAsia="es-CO"/>
    </w:rPr>
  </w:style>
  <w:style w:type="character" w:customStyle="1" w:styleId="normaltextrun">
    <w:name w:val="normaltextrun"/>
    <w:basedOn w:val="Fuentedeprrafopredeter"/>
    <w:rsid w:val="004770E6"/>
  </w:style>
  <w:style w:type="character" w:customStyle="1" w:styleId="eop">
    <w:name w:val="eop"/>
    <w:basedOn w:val="Fuentedeprrafopredeter"/>
    <w:rsid w:val="004770E6"/>
  </w:style>
  <w:style w:type="character" w:customStyle="1" w:styleId="spellingerror">
    <w:name w:val="spellingerror"/>
    <w:basedOn w:val="Fuentedeprrafopredeter"/>
    <w:rsid w:val="002F5949"/>
  </w:style>
  <w:style w:type="paragraph" w:styleId="Revisin">
    <w:name w:val="Revision"/>
    <w:hidden/>
    <w:uiPriority w:val="99"/>
    <w:semiHidden/>
    <w:rsid w:val="009E5300"/>
    <w:pPr>
      <w:spacing w:after="0" w:line="240" w:lineRule="auto"/>
    </w:pPr>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uiPriority w:val="9"/>
    <w:rsid w:val="0074137B"/>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A619B7"/>
    <w:rPr>
      <w:rFonts w:asciiTheme="majorHAnsi" w:eastAsiaTheme="majorEastAsia" w:hAnsiTheme="majorHAnsi" w:cstheme="majorBidi"/>
      <w:color w:val="1F3763" w:themeColor="accent1" w:themeShade="7F"/>
      <w:sz w:val="24"/>
      <w:szCs w:val="24"/>
      <w:lang w:val="es-ES" w:eastAsia="es-ES"/>
    </w:rPr>
  </w:style>
  <w:style w:type="character" w:customStyle="1" w:styleId="Ttulo1Car">
    <w:name w:val="Título 1 Car"/>
    <w:basedOn w:val="Fuentedeprrafopredeter"/>
    <w:link w:val="Ttulo1"/>
    <w:uiPriority w:val="9"/>
    <w:rsid w:val="008D7E09"/>
    <w:rPr>
      <w:rFonts w:asciiTheme="majorHAnsi" w:eastAsiaTheme="majorEastAsia" w:hAnsiTheme="majorHAnsi" w:cstheme="majorBidi"/>
      <w:color w:val="2F5496" w:themeColor="accent1" w:themeShade="BF"/>
      <w:sz w:val="32"/>
      <w:szCs w:val="32"/>
      <w:lang w:val="es-ES" w:eastAsia="es-ES"/>
    </w:rPr>
  </w:style>
  <w:style w:type="table" w:styleId="Tablaconcuadrcula">
    <w:name w:val="Table Grid"/>
    <w:basedOn w:val="Tablanormal"/>
    <w:uiPriority w:val="39"/>
    <w:rsid w:val="008F02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uiPriority w:val="99"/>
    <w:unhideWhenUsed/>
    <w:rsid w:val="00A35A26"/>
    <w:pPr>
      <w:numPr>
        <w:numId w:val="41"/>
      </w:numPr>
      <w:spacing w:after="200" w:line="276" w:lineRule="auto"/>
      <w:contextualSpacing/>
    </w:pPr>
    <w:rPr>
      <w:rFonts w:asciiTheme="minorHAnsi" w:eastAsiaTheme="minorEastAsia" w:hAnsiTheme="minorHAnsi" w:cstheme="minorBidi"/>
      <w:sz w:val="22"/>
      <w:szCs w:val="22"/>
      <w:lang w:val="en-US" w:eastAsia="en-US"/>
    </w:rPr>
  </w:style>
  <w:style w:type="paragraph" w:styleId="Listaconvietas2">
    <w:name w:val="List Bullet 2"/>
    <w:basedOn w:val="Normal"/>
    <w:uiPriority w:val="99"/>
    <w:semiHidden/>
    <w:unhideWhenUsed/>
    <w:rsid w:val="00537B23"/>
    <w:pPr>
      <w:numPr>
        <w:numId w:val="4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17362">
      <w:bodyDiv w:val="1"/>
      <w:marLeft w:val="0"/>
      <w:marRight w:val="0"/>
      <w:marTop w:val="0"/>
      <w:marBottom w:val="0"/>
      <w:divBdr>
        <w:top w:val="none" w:sz="0" w:space="0" w:color="auto"/>
        <w:left w:val="none" w:sz="0" w:space="0" w:color="auto"/>
        <w:bottom w:val="none" w:sz="0" w:space="0" w:color="auto"/>
        <w:right w:val="none" w:sz="0" w:space="0" w:color="auto"/>
      </w:divBdr>
      <w:divsChild>
        <w:div w:id="1418402524">
          <w:marLeft w:val="0"/>
          <w:marRight w:val="0"/>
          <w:marTop w:val="0"/>
          <w:marBottom w:val="0"/>
          <w:divBdr>
            <w:top w:val="none" w:sz="0" w:space="0" w:color="auto"/>
            <w:left w:val="none" w:sz="0" w:space="0" w:color="auto"/>
            <w:bottom w:val="none" w:sz="0" w:space="0" w:color="auto"/>
            <w:right w:val="none" w:sz="0" w:space="0" w:color="auto"/>
          </w:divBdr>
        </w:div>
      </w:divsChild>
    </w:div>
    <w:div w:id="40788991">
      <w:bodyDiv w:val="1"/>
      <w:marLeft w:val="0"/>
      <w:marRight w:val="0"/>
      <w:marTop w:val="0"/>
      <w:marBottom w:val="0"/>
      <w:divBdr>
        <w:top w:val="none" w:sz="0" w:space="0" w:color="auto"/>
        <w:left w:val="none" w:sz="0" w:space="0" w:color="auto"/>
        <w:bottom w:val="none" w:sz="0" w:space="0" w:color="auto"/>
        <w:right w:val="none" w:sz="0" w:space="0" w:color="auto"/>
      </w:divBdr>
    </w:div>
    <w:div w:id="56054393">
      <w:bodyDiv w:val="1"/>
      <w:marLeft w:val="0"/>
      <w:marRight w:val="0"/>
      <w:marTop w:val="0"/>
      <w:marBottom w:val="0"/>
      <w:divBdr>
        <w:top w:val="none" w:sz="0" w:space="0" w:color="auto"/>
        <w:left w:val="none" w:sz="0" w:space="0" w:color="auto"/>
        <w:bottom w:val="none" w:sz="0" w:space="0" w:color="auto"/>
        <w:right w:val="none" w:sz="0" w:space="0" w:color="auto"/>
      </w:divBdr>
    </w:div>
    <w:div w:id="129594734">
      <w:bodyDiv w:val="1"/>
      <w:marLeft w:val="0"/>
      <w:marRight w:val="0"/>
      <w:marTop w:val="0"/>
      <w:marBottom w:val="0"/>
      <w:divBdr>
        <w:top w:val="none" w:sz="0" w:space="0" w:color="auto"/>
        <w:left w:val="none" w:sz="0" w:space="0" w:color="auto"/>
        <w:bottom w:val="none" w:sz="0" w:space="0" w:color="auto"/>
        <w:right w:val="none" w:sz="0" w:space="0" w:color="auto"/>
      </w:divBdr>
      <w:divsChild>
        <w:div w:id="1240099046">
          <w:marLeft w:val="0"/>
          <w:marRight w:val="0"/>
          <w:marTop w:val="0"/>
          <w:marBottom w:val="0"/>
          <w:divBdr>
            <w:top w:val="none" w:sz="0" w:space="0" w:color="auto"/>
            <w:left w:val="none" w:sz="0" w:space="0" w:color="auto"/>
            <w:bottom w:val="none" w:sz="0" w:space="0" w:color="auto"/>
            <w:right w:val="none" w:sz="0" w:space="0" w:color="auto"/>
          </w:divBdr>
        </w:div>
        <w:div w:id="1620986266">
          <w:marLeft w:val="0"/>
          <w:marRight w:val="0"/>
          <w:marTop w:val="0"/>
          <w:marBottom w:val="0"/>
          <w:divBdr>
            <w:top w:val="none" w:sz="0" w:space="0" w:color="auto"/>
            <w:left w:val="none" w:sz="0" w:space="0" w:color="auto"/>
            <w:bottom w:val="none" w:sz="0" w:space="0" w:color="auto"/>
            <w:right w:val="none" w:sz="0" w:space="0" w:color="auto"/>
          </w:divBdr>
        </w:div>
        <w:div w:id="2133933848">
          <w:marLeft w:val="0"/>
          <w:marRight w:val="0"/>
          <w:marTop w:val="0"/>
          <w:marBottom w:val="0"/>
          <w:divBdr>
            <w:top w:val="none" w:sz="0" w:space="0" w:color="auto"/>
            <w:left w:val="none" w:sz="0" w:space="0" w:color="auto"/>
            <w:bottom w:val="none" w:sz="0" w:space="0" w:color="auto"/>
            <w:right w:val="none" w:sz="0" w:space="0" w:color="auto"/>
          </w:divBdr>
        </w:div>
        <w:div w:id="971902432">
          <w:marLeft w:val="0"/>
          <w:marRight w:val="0"/>
          <w:marTop w:val="0"/>
          <w:marBottom w:val="0"/>
          <w:divBdr>
            <w:top w:val="none" w:sz="0" w:space="0" w:color="auto"/>
            <w:left w:val="none" w:sz="0" w:space="0" w:color="auto"/>
            <w:bottom w:val="none" w:sz="0" w:space="0" w:color="auto"/>
            <w:right w:val="none" w:sz="0" w:space="0" w:color="auto"/>
          </w:divBdr>
        </w:div>
        <w:div w:id="1759863023">
          <w:marLeft w:val="0"/>
          <w:marRight w:val="0"/>
          <w:marTop w:val="0"/>
          <w:marBottom w:val="0"/>
          <w:divBdr>
            <w:top w:val="none" w:sz="0" w:space="0" w:color="auto"/>
            <w:left w:val="none" w:sz="0" w:space="0" w:color="auto"/>
            <w:bottom w:val="none" w:sz="0" w:space="0" w:color="auto"/>
            <w:right w:val="none" w:sz="0" w:space="0" w:color="auto"/>
          </w:divBdr>
        </w:div>
        <w:div w:id="1917204536">
          <w:marLeft w:val="0"/>
          <w:marRight w:val="0"/>
          <w:marTop w:val="0"/>
          <w:marBottom w:val="0"/>
          <w:divBdr>
            <w:top w:val="none" w:sz="0" w:space="0" w:color="auto"/>
            <w:left w:val="none" w:sz="0" w:space="0" w:color="auto"/>
            <w:bottom w:val="none" w:sz="0" w:space="0" w:color="auto"/>
            <w:right w:val="none" w:sz="0" w:space="0" w:color="auto"/>
          </w:divBdr>
        </w:div>
        <w:div w:id="157692702">
          <w:marLeft w:val="0"/>
          <w:marRight w:val="0"/>
          <w:marTop w:val="0"/>
          <w:marBottom w:val="0"/>
          <w:divBdr>
            <w:top w:val="none" w:sz="0" w:space="0" w:color="auto"/>
            <w:left w:val="none" w:sz="0" w:space="0" w:color="auto"/>
            <w:bottom w:val="none" w:sz="0" w:space="0" w:color="auto"/>
            <w:right w:val="none" w:sz="0" w:space="0" w:color="auto"/>
          </w:divBdr>
        </w:div>
        <w:div w:id="1833132563">
          <w:marLeft w:val="0"/>
          <w:marRight w:val="0"/>
          <w:marTop w:val="0"/>
          <w:marBottom w:val="0"/>
          <w:divBdr>
            <w:top w:val="none" w:sz="0" w:space="0" w:color="auto"/>
            <w:left w:val="none" w:sz="0" w:space="0" w:color="auto"/>
            <w:bottom w:val="none" w:sz="0" w:space="0" w:color="auto"/>
            <w:right w:val="none" w:sz="0" w:space="0" w:color="auto"/>
          </w:divBdr>
        </w:div>
        <w:div w:id="1207597541">
          <w:marLeft w:val="0"/>
          <w:marRight w:val="0"/>
          <w:marTop w:val="0"/>
          <w:marBottom w:val="0"/>
          <w:divBdr>
            <w:top w:val="none" w:sz="0" w:space="0" w:color="auto"/>
            <w:left w:val="none" w:sz="0" w:space="0" w:color="auto"/>
            <w:bottom w:val="none" w:sz="0" w:space="0" w:color="auto"/>
            <w:right w:val="none" w:sz="0" w:space="0" w:color="auto"/>
          </w:divBdr>
        </w:div>
        <w:div w:id="1998416204">
          <w:marLeft w:val="0"/>
          <w:marRight w:val="0"/>
          <w:marTop w:val="0"/>
          <w:marBottom w:val="0"/>
          <w:divBdr>
            <w:top w:val="none" w:sz="0" w:space="0" w:color="auto"/>
            <w:left w:val="none" w:sz="0" w:space="0" w:color="auto"/>
            <w:bottom w:val="none" w:sz="0" w:space="0" w:color="auto"/>
            <w:right w:val="none" w:sz="0" w:space="0" w:color="auto"/>
          </w:divBdr>
        </w:div>
        <w:div w:id="873617553">
          <w:marLeft w:val="0"/>
          <w:marRight w:val="0"/>
          <w:marTop w:val="0"/>
          <w:marBottom w:val="0"/>
          <w:divBdr>
            <w:top w:val="none" w:sz="0" w:space="0" w:color="auto"/>
            <w:left w:val="none" w:sz="0" w:space="0" w:color="auto"/>
            <w:bottom w:val="none" w:sz="0" w:space="0" w:color="auto"/>
            <w:right w:val="none" w:sz="0" w:space="0" w:color="auto"/>
          </w:divBdr>
        </w:div>
        <w:div w:id="362511950">
          <w:marLeft w:val="0"/>
          <w:marRight w:val="0"/>
          <w:marTop w:val="0"/>
          <w:marBottom w:val="0"/>
          <w:divBdr>
            <w:top w:val="none" w:sz="0" w:space="0" w:color="auto"/>
            <w:left w:val="none" w:sz="0" w:space="0" w:color="auto"/>
            <w:bottom w:val="none" w:sz="0" w:space="0" w:color="auto"/>
            <w:right w:val="none" w:sz="0" w:space="0" w:color="auto"/>
          </w:divBdr>
        </w:div>
        <w:div w:id="848061495">
          <w:marLeft w:val="0"/>
          <w:marRight w:val="0"/>
          <w:marTop w:val="0"/>
          <w:marBottom w:val="0"/>
          <w:divBdr>
            <w:top w:val="none" w:sz="0" w:space="0" w:color="auto"/>
            <w:left w:val="none" w:sz="0" w:space="0" w:color="auto"/>
            <w:bottom w:val="none" w:sz="0" w:space="0" w:color="auto"/>
            <w:right w:val="none" w:sz="0" w:space="0" w:color="auto"/>
          </w:divBdr>
        </w:div>
        <w:div w:id="839661378">
          <w:marLeft w:val="0"/>
          <w:marRight w:val="0"/>
          <w:marTop w:val="0"/>
          <w:marBottom w:val="0"/>
          <w:divBdr>
            <w:top w:val="none" w:sz="0" w:space="0" w:color="auto"/>
            <w:left w:val="none" w:sz="0" w:space="0" w:color="auto"/>
            <w:bottom w:val="none" w:sz="0" w:space="0" w:color="auto"/>
            <w:right w:val="none" w:sz="0" w:space="0" w:color="auto"/>
          </w:divBdr>
        </w:div>
      </w:divsChild>
    </w:div>
    <w:div w:id="235479363">
      <w:bodyDiv w:val="1"/>
      <w:marLeft w:val="0"/>
      <w:marRight w:val="0"/>
      <w:marTop w:val="0"/>
      <w:marBottom w:val="0"/>
      <w:divBdr>
        <w:top w:val="none" w:sz="0" w:space="0" w:color="auto"/>
        <w:left w:val="none" w:sz="0" w:space="0" w:color="auto"/>
        <w:bottom w:val="none" w:sz="0" w:space="0" w:color="auto"/>
        <w:right w:val="none" w:sz="0" w:space="0" w:color="auto"/>
      </w:divBdr>
      <w:divsChild>
        <w:div w:id="15667599">
          <w:marLeft w:val="0"/>
          <w:marRight w:val="0"/>
          <w:marTop w:val="0"/>
          <w:marBottom w:val="0"/>
          <w:divBdr>
            <w:top w:val="none" w:sz="0" w:space="0" w:color="auto"/>
            <w:left w:val="none" w:sz="0" w:space="0" w:color="auto"/>
            <w:bottom w:val="none" w:sz="0" w:space="0" w:color="auto"/>
            <w:right w:val="none" w:sz="0" w:space="0" w:color="auto"/>
          </w:divBdr>
        </w:div>
        <w:div w:id="737553174">
          <w:marLeft w:val="0"/>
          <w:marRight w:val="0"/>
          <w:marTop w:val="0"/>
          <w:marBottom w:val="0"/>
          <w:divBdr>
            <w:top w:val="none" w:sz="0" w:space="0" w:color="auto"/>
            <w:left w:val="none" w:sz="0" w:space="0" w:color="auto"/>
            <w:bottom w:val="none" w:sz="0" w:space="0" w:color="auto"/>
            <w:right w:val="none" w:sz="0" w:space="0" w:color="auto"/>
          </w:divBdr>
        </w:div>
        <w:div w:id="2139955383">
          <w:marLeft w:val="0"/>
          <w:marRight w:val="0"/>
          <w:marTop w:val="0"/>
          <w:marBottom w:val="0"/>
          <w:divBdr>
            <w:top w:val="none" w:sz="0" w:space="0" w:color="auto"/>
            <w:left w:val="none" w:sz="0" w:space="0" w:color="auto"/>
            <w:bottom w:val="none" w:sz="0" w:space="0" w:color="auto"/>
            <w:right w:val="none" w:sz="0" w:space="0" w:color="auto"/>
          </w:divBdr>
        </w:div>
      </w:divsChild>
    </w:div>
    <w:div w:id="258606916">
      <w:bodyDiv w:val="1"/>
      <w:marLeft w:val="0"/>
      <w:marRight w:val="0"/>
      <w:marTop w:val="0"/>
      <w:marBottom w:val="0"/>
      <w:divBdr>
        <w:top w:val="none" w:sz="0" w:space="0" w:color="auto"/>
        <w:left w:val="none" w:sz="0" w:space="0" w:color="auto"/>
        <w:bottom w:val="none" w:sz="0" w:space="0" w:color="auto"/>
        <w:right w:val="none" w:sz="0" w:space="0" w:color="auto"/>
      </w:divBdr>
    </w:div>
    <w:div w:id="1160343145">
      <w:bodyDiv w:val="1"/>
      <w:marLeft w:val="0"/>
      <w:marRight w:val="0"/>
      <w:marTop w:val="0"/>
      <w:marBottom w:val="0"/>
      <w:divBdr>
        <w:top w:val="none" w:sz="0" w:space="0" w:color="auto"/>
        <w:left w:val="none" w:sz="0" w:space="0" w:color="auto"/>
        <w:bottom w:val="none" w:sz="0" w:space="0" w:color="auto"/>
        <w:right w:val="none" w:sz="0" w:space="0" w:color="auto"/>
      </w:divBdr>
      <w:divsChild>
        <w:div w:id="377626645">
          <w:marLeft w:val="0"/>
          <w:marRight w:val="0"/>
          <w:marTop w:val="0"/>
          <w:marBottom w:val="0"/>
          <w:divBdr>
            <w:top w:val="none" w:sz="0" w:space="0" w:color="auto"/>
            <w:left w:val="none" w:sz="0" w:space="0" w:color="auto"/>
            <w:bottom w:val="none" w:sz="0" w:space="0" w:color="auto"/>
            <w:right w:val="none" w:sz="0" w:space="0" w:color="auto"/>
          </w:divBdr>
        </w:div>
      </w:divsChild>
    </w:div>
    <w:div w:id="1389917989">
      <w:bodyDiv w:val="1"/>
      <w:marLeft w:val="0"/>
      <w:marRight w:val="0"/>
      <w:marTop w:val="0"/>
      <w:marBottom w:val="0"/>
      <w:divBdr>
        <w:top w:val="none" w:sz="0" w:space="0" w:color="auto"/>
        <w:left w:val="none" w:sz="0" w:space="0" w:color="auto"/>
        <w:bottom w:val="none" w:sz="0" w:space="0" w:color="auto"/>
        <w:right w:val="none" w:sz="0" w:space="0" w:color="auto"/>
      </w:divBdr>
    </w:div>
    <w:div w:id="1620724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31A80769B5160E4C967B41F796E4F702" ma:contentTypeVersion="15" ma:contentTypeDescription="Crear nuevo documento." ma:contentTypeScope="" ma:versionID="50d9f0cc9503e11601deffd736eac99f">
  <xsd:schema xmlns:xsd="http://www.w3.org/2001/XMLSchema" xmlns:xs="http://www.w3.org/2001/XMLSchema" xmlns:p="http://schemas.microsoft.com/office/2006/metadata/properties" xmlns:ns1="http://schemas.microsoft.com/sharepoint/v3" xmlns:ns3="cc36deff-2673-4c14-9966-5bfd527619ed" xmlns:ns4="276a471d-bdd3-442b-b307-861d2de03ed4" targetNamespace="http://schemas.microsoft.com/office/2006/metadata/properties" ma:root="true" ma:fieldsID="9a9c99ad426cb2e1cfb464d31310ab00" ns1:_="" ns3:_="" ns4:_="">
    <xsd:import namespace="http://schemas.microsoft.com/sharepoint/v3"/>
    <xsd:import namespace="cc36deff-2673-4c14-9966-5bfd527619ed"/>
    <xsd:import namespace="276a471d-bdd3-442b-b307-861d2de03ed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4:SharedWithUsers" minOccurs="0"/>
                <xsd:element ref="ns4:SharedWithDetails" minOccurs="0"/>
                <xsd:element ref="ns4:SharingHintHash" minOccurs="0"/>
                <xsd:element ref="ns3:MediaServiceOCR" minOccurs="0"/>
                <xsd:element ref="ns1:_ip_UnifiedCompliancePolicyProperties" minOccurs="0"/>
                <xsd:element ref="ns1:_ip_UnifiedCompliancePolicyUIAc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Propiedades de la Directiva de cumplimiento unificado" ma:hidden="true" ma:internalName="_ip_UnifiedCompliancePolicyProperties">
      <xsd:simpleType>
        <xsd:restriction base="dms:Note"/>
      </xsd:simpleType>
    </xsd:element>
    <xsd:element name="_ip_UnifiedCompliancePolicyUIAction" ma:index="18"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36deff-2673-4c14-9966-5bfd527619e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6a471d-bdd3-442b-b307-861d2de03ed4" elementFormDefault="qualified">
    <xsd:import namespace="http://schemas.microsoft.com/office/2006/documentManagement/types"/>
    <xsd:import namespace="http://schemas.microsoft.com/office/infopath/2007/PartnerControls"/>
    <xsd:element name="SharedWithUsers" ma:index="13" nillable="true" ma:displayName="Compartid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description="" ma:internalName="SharedWithDetails" ma:readOnly="true">
      <xsd:simpleType>
        <xsd:restriction base="dms:Note">
          <xsd:maxLength value="255"/>
        </xsd:restriction>
      </xsd:simpleType>
    </xsd:element>
    <xsd:element name="SharingHintHash" ma:index="15" nillable="true" ma:displayName="Hash de la sugerencia para compartir"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6086016-B2F4-4B22-A14A-E754919B86A2}">
  <ds:schemaRefs>
    <ds:schemaRef ds:uri="http://schemas.openxmlformats.org/officeDocument/2006/bibliography"/>
  </ds:schemaRefs>
</ds:datastoreItem>
</file>

<file path=customXml/itemProps2.xml><?xml version="1.0" encoding="utf-8"?>
<ds:datastoreItem xmlns:ds="http://schemas.openxmlformats.org/officeDocument/2006/customXml" ds:itemID="{8AB43639-0319-4DDA-B4C1-EC62B5739F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c36deff-2673-4c14-9966-5bfd527619ed"/>
    <ds:schemaRef ds:uri="276a471d-bdd3-442b-b307-861d2de03e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416383-D342-4A79-8B1C-927C3F39264A}">
  <ds:schemaRefs>
    <ds:schemaRef ds:uri="http://schemas.microsoft.com/sharepoint/v3/contenttype/forms"/>
  </ds:schemaRefs>
</ds:datastoreItem>
</file>

<file path=customXml/itemProps4.xml><?xml version="1.0" encoding="utf-8"?>
<ds:datastoreItem xmlns:ds="http://schemas.openxmlformats.org/officeDocument/2006/customXml" ds:itemID="{B6E2F1C0-87CA-488E-81AE-1D55B17ADF5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39</Pages>
  <Words>12564</Words>
  <Characters>69104</Characters>
  <Application>Microsoft Office Word</Application>
  <DocSecurity>0</DocSecurity>
  <Lines>575</Lines>
  <Paragraphs>163</Paragraphs>
  <ScaleCrop>false</ScaleCrop>
  <Company/>
  <LinksUpToDate>false</LinksUpToDate>
  <CharactersWithSpaces>81505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Hector Perdomo Andrade</dc:creator>
  <cp:keywords/>
  <dc:description/>
  <cp:lastModifiedBy>Ismael Antonio Puentes Bermudez</cp:lastModifiedBy>
  <cp:revision>4</cp:revision>
  <cp:lastPrinted>2023-04-28T18:39:00Z</cp:lastPrinted>
  <dcterms:created xsi:type="dcterms:W3CDTF">2023-07-11T19:23:00Z</dcterms:created>
  <dcterms:modified xsi:type="dcterms:W3CDTF">2023-07-12T12:25:00Z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0x01010031A80769B5160E4C967B41F796E4F702</vt:lpwstr>
  </property>
</Properties>
</file>